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217B1" w:rsidP="0025769E" w14:paraId="5EA71F53" w14:textId="77777777">
      <w:pPr>
        <w:pStyle w:val="Heading3"/>
        <w:spacing w:after="120"/>
        <w:jc w:val="center"/>
        <w:rPr>
          <w:sz w:val="24"/>
          <w:szCs w:val="20"/>
        </w:rPr>
        <w:sectPr w:rsidSect="00236335">
          <w:headerReference w:type="default" r:id="rId5"/>
          <w:footerReference w:type="default" r:id="rId6"/>
          <w:pgSz w:w="12240" w:h="15840"/>
          <w:pgMar w:top="2160" w:right="1440" w:bottom="1440" w:left="1440" w:header="720" w:footer="720" w:gutter="0"/>
          <w:cols w:space="720"/>
          <w:docGrid w:linePitch="360"/>
        </w:sectPr>
      </w:pPr>
      <w:r w:rsidRPr="00B929B7">
        <w:rPr>
          <w:b/>
          <w:sz w:val="24"/>
          <w:szCs w:val="20"/>
        </w:rPr>
        <w:drawing>
          <wp:anchor simplePos="0" relativeHeight="251658240" behindDoc="0" locked="1" layoutInCell="1" allowOverlap="1">
            <wp:simplePos x="0" y="0"/>
            <wp:positionH relativeFrom="margin">
              <wp:posOffset>317500</wp:posOffset>
            </wp:positionH>
            <wp:positionV relativeFrom="margin">
              <wp:posOffset>6540500</wp:posOffset>
            </wp:positionV>
            <wp:extent cx="1645923" cy="1120142"/>
            <wp:wrapNone/>
            <wp:docPr id="100013"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7"/>
                    <a:stretch>
                      <a:fillRect/>
                    </a:stretch>
                  </pic:blipFill>
                  <pic:spPr>
                    <a:xfrm>
                      <a:off x="0" y="0"/>
                      <a:ext cx="1645923" cy="1120142"/>
                    </a:xfrm>
                    <a:prstGeom prst="rect">
                      <a:avLst/>
                    </a:prstGeom>
                  </pic:spPr>
                </pic:pic>
              </a:graphicData>
            </a:graphic>
          </wp:anchor>
        </w:drawing>
      </w:r>
      <w:r w:rsidRPr="00B929B7">
        <w:rPr>
          <w:b/>
          <w:sz w:val="24"/>
          <w:szCs w:val="20"/>
        </w:rPr>
        <w:t xml:space="preserve"> </w:t>
      </w:r>
      <w:r w:rsidRPr="00B929B7">
        <w:rPr>
          <w:b/>
          <w:sz w:val="24"/>
          <w:szCs w:val="20"/>
        </w:rPr>
        <w:t>Archibald Insurance Center</w:t>
      </w:r>
      <w:r w:rsidR="00D93EB9">
        <w:rPr>
          <w:b/>
          <w:sz w:val="24"/>
          <w:szCs w:val="20"/>
        </w:rPr>
        <w:t xml:space="preserve"> -</w:t>
      </w:r>
      <w:r w:rsidRPr="00B929B7">
        <w:rPr>
          <w:sz w:val="24"/>
          <w:szCs w:val="20"/>
        </w:rPr>
        <w:t xml:space="preserve"> Your Workers’ Compensation Partner</w:t>
      </w:r>
    </w:p>
    <w:p w:rsidR="008217B1" w:rsidRPr="00B929B7" w:rsidP="008217B1" w14:paraId="4C6994A2" w14:textId="77777777">
      <w:pPr>
        <w:pStyle w:val="Heading3"/>
        <w:spacing w:after="120"/>
        <w:rPr>
          <w:sz w:val="24"/>
          <w:szCs w:val="20"/>
        </w:rPr>
      </w:pPr>
      <w:r>
        <w:rPr>
          <w:noProof/>
          <w:sz w:val="24"/>
          <w:szCs w:val="20"/>
          <w:lang w:val="en-CA" w:eastAsia="en-C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59055</wp:posOffset>
                </wp:positionV>
                <wp:extent cx="4295775" cy="0"/>
                <wp:effectExtent l="0" t="0" r="28575"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4295775" cy="0"/>
                        </a:xfrm>
                        <a:prstGeom prst="line">
                          <a:avLst/>
                        </a:prstGeom>
                        <a:ln w="19050">
                          <a:solidFill>
                            <a:srgbClr val="691A1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60288" from="0,4.65pt" to="338.25pt,4.65pt" strokecolor="#691a15" strokeweight="1.5pt">
                <v:stroke joinstyle="miter"/>
                <w10:wrap anchorx="margin"/>
              </v:line>
            </w:pict>
          </mc:Fallback>
        </mc:AlternateContent>
      </w:r>
    </w:p>
    <w:p w:rsidR="008217B1" w:rsidP="008217B1" w14:paraId="0977F0C2" w14:textId="77777777">
      <w:pPr>
        <w:rPr>
          <w:rFonts w:cstheme="majorHAnsi"/>
          <w:szCs w:val="22"/>
        </w:rPr>
      </w:pPr>
    </w:p>
    <w:p w:rsidR="00236335" w:rsidP="008217B1" w14:paraId="595BF726" w14:textId="77777777">
      <w:pPr>
        <w:rPr>
          <w:rFonts w:cstheme="majorHAnsi"/>
          <w:szCs w:val="22"/>
        </w:rPr>
        <w:sectPr w:rsidSect="00507F9E">
          <w:type w:val="continuous"/>
          <w:pgSz w:w="12240" w:h="15840"/>
          <w:pgMar w:top="1440" w:right="1440" w:bottom="1440" w:left="1440" w:header="720" w:footer="720" w:gutter="0"/>
          <w:cols w:space="720"/>
          <w:docGrid w:linePitch="360"/>
        </w:sectPr>
      </w:pPr>
    </w:p>
    <w:p w:rsidR="00236335" w:rsidRPr="00C05361" w:rsidP="002C79C3" w14:paraId="3825613E" w14:textId="2193EE0F">
      <w:pPr>
        <w:pStyle w:val="Heading1"/>
        <w:rPr>
          <w:sz w:val="32"/>
        </w:rPr>
      </w:pPr>
      <w:bookmarkStart w:id="0" w:name="_Hlk8897218"/>
      <w:r>
        <w:rPr>
          <w:sz w:val="32"/>
        </w:rPr>
        <w:t xml:space="preserve">Who </w:t>
      </w:r>
      <w:r w:rsidR="002C79C3">
        <w:rPr>
          <w:sz w:val="32"/>
        </w:rPr>
        <w:t>t</w:t>
      </w:r>
      <w:r>
        <w:rPr>
          <w:sz w:val="32"/>
        </w:rPr>
        <w:t xml:space="preserve">o Communicate </w:t>
      </w:r>
      <w:r>
        <w:rPr>
          <w:sz w:val="32"/>
        </w:rPr>
        <w:t>With</w:t>
      </w:r>
      <w:r>
        <w:rPr>
          <w:sz w:val="32"/>
        </w:rPr>
        <w:t xml:space="preserve"> During a Workers’ Compensation Claim</w:t>
      </w:r>
    </w:p>
    <w:p w:rsidR="00A718B5" w:rsidRPr="00201DD5" w:rsidP="00674036" w14:paraId="0D106BB5" w14:textId="51BE41A9">
      <w:pPr>
        <w:spacing w:after="120"/>
        <w:rPr>
          <w:rFonts w:cstheme="majorHAnsi"/>
          <w:szCs w:val="22"/>
        </w:rPr>
      </w:pPr>
      <w:bookmarkStart w:id="1" w:name="_Hlk8897229"/>
      <w:bookmarkEnd w:id="0"/>
      <w:r w:rsidRPr="00201DD5">
        <w:rPr>
          <w:rFonts w:cstheme="majorHAnsi"/>
          <w:szCs w:val="22"/>
        </w:rPr>
        <w:t>Simply put, c</w:t>
      </w:r>
      <w:r w:rsidRPr="00201DD5" w:rsidR="005C21F8">
        <w:rPr>
          <w:rFonts w:cstheme="majorHAnsi"/>
          <w:szCs w:val="22"/>
        </w:rPr>
        <w:t>ommunicating</w:t>
      </w:r>
      <w:r w:rsidRPr="00201DD5" w:rsidR="004D3713">
        <w:rPr>
          <w:rFonts w:cstheme="majorHAnsi"/>
          <w:szCs w:val="22"/>
        </w:rPr>
        <w:t xml:space="preserve"> </w:t>
      </w:r>
      <w:r w:rsidRPr="00201DD5">
        <w:rPr>
          <w:rFonts w:cstheme="majorHAnsi"/>
          <w:szCs w:val="22"/>
        </w:rPr>
        <w:t>with</w:t>
      </w:r>
      <w:r w:rsidRPr="00201DD5" w:rsidR="004D3713">
        <w:rPr>
          <w:rFonts w:cstheme="majorHAnsi"/>
          <w:szCs w:val="22"/>
        </w:rPr>
        <w:t xml:space="preserve"> all </w:t>
      </w:r>
      <w:r w:rsidRPr="00201DD5" w:rsidR="00211355">
        <w:rPr>
          <w:rFonts w:cstheme="majorHAnsi"/>
          <w:szCs w:val="22"/>
        </w:rPr>
        <w:t xml:space="preserve">relevant </w:t>
      </w:r>
      <w:r w:rsidRPr="00201DD5" w:rsidR="004D3713">
        <w:rPr>
          <w:rFonts w:cstheme="majorHAnsi"/>
          <w:szCs w:val="22"/>
        </w:rPr>
        <w:t>parties</w:t>
      </w:r>
      <w:r w:rsidRPr="00201DD5" w:rsidR="00211355">
        <w:rPr>
          <w:rFonts w:cstheme="majorHAnsi"/>
          <w:szCs w:val="22"/>
        </w:rPr>
        <w:t xml:space="preserve"> involved in </w:t>
      </w:r>
      <w:r w:rsidRPr="00201DD5" w:rsidR="005C21F8">
        <w:rPr>
          <w:rFonts w:cstheme="majorHAnsi"/>
          <w:szCs w:val="22"/>
        </w:rPr>
        <w:t>workers’ compensation claim</w:t>
      </w:r>
      <w:r w:rsidR="007653F8">
        <w:rPr>
          <w:rFonts w:cstheme="majorHAnsi"/>
          <w:szCs w:val="22"/>
        </w:rPr>
        <w:t>s</w:t>
      </w:r>
      <w:r w:rsidRPr="00201DD5" w:rsidR="005C21F8">
        <w:rPr>
          <w:rFonts w:cstheme="majorHAnsi"/>
          <w:szCs w:val="22"/>
        </w:rPr>
        <w:t xml:space="preserve"> </w:t>
      </w:r>
      <w:r w:rsidRPr="00201DD5" w:rsidR="00211355">
        <w:rPr>
          <w:rFonts w:cstheme="majorHAnsi"/>
          <w:szCs w:val="22"/>
        </w:rPr>
        <w:t xml:space="preserve">(e.g., employees, supervisors, medical providers and claims adjusters) not only </w:t>
      </w:r>
      <w:r w:rsidRPr="00201DD5">
        <w:rPr>
          <w:rFonts w:cstheme="majorHAnsi"/>
          <w:szCs w:val="22"/>
        </w:rPr>
        <w:t>provides a better experience for employee</w:t>
      </w:r>
      <w:r w:rsidRPr="00201DD5" w:rsidR="00211355">
        <w:rPr>
          <w:rFonts w:cstheme="majorHAnsi"/>
          <w:szCs w:val="22"/>
        </w:rPr>
        <w:t>s, but it also</w:t>
      </w:r>
      <w:r w:rsidRPr="00201DD5">
        <w:rPr>
          <w:rFonts w:cstheme="majorHAnsi"/>
          <w:szCs w:val="22"/>
        </w:rPr>
        <w:t xml:space="preserve"> </w:t>
      </w:r>
      <w:r w:rsidRPr="00201DD5" w:rsidR="005C21F8">
        <w:rPr>
          <w:rFonts w:cstheme="majorHAnsi"/>
          <w:szCs w:val="22"/>
        </w:rPr>
        <w:t>help</w:t>
      </w:r>
      <w:r w:rsidRPr="00201DD5" w:rsidR="004D3713">
        <w:rPr>
          <w:rFonts w:cstheme="majorHAnsi"/>
          <w:szCs w:val="22"/>
        </w:rPr>
        <w:t>s</w:t>
      </w:r>
      <w:r w:rsidRPr="00201DD5" w:rsidR="005C21F8">
        <w:rPr>
          <w:rFonts w:cstheme="majorHAnsi"/>
          <w:szCs w:val="22"/>
        </w:rPr>
        <w:t xml:space="preserve"> employer</w:t>
      </w:r>
      <w:r w:rsidRPr="00201DD5">
        <w:rPr>
          <w:rFonts w:cstheme="majorHAnsi"/>
          <w:szCs w:val="22"/>
        </w:rPr>
        <w:t>s</w:t>
      </w:r>
      <w:r w:rsidRPr="00201DD5" w:rsidR="005C21F8">
        <w:rPr>
          <w:rFonts w:cstheme="majorHAnsi"/>
          <w:szCs w:val="22"/>
        </w:rPr>
        <w:t xml:space="preserve"> reduce costs associated with claim</w:t>
      </w:r>
      <w:r w:rsidR="007653F8">
        <w:rPr>
          <w:rFonts w:cstheme="majorHAnsi"/>
          <w:szCs w:val="22"/>
        </w:rPr>
        <w:t>s</w:t>
      </w:r>
      <w:r w:rsidRPr="00201DD5" w:rsidR="00871792">
        <w:rPr>
          <w:rFonts w:cstheme="majorHAnsi"/>
          <w:szCs w:val="22"/>
        </w:rPr>
        <w:t xml:space="preserve">. </w:t>
      </w:r>
      <w:r w:rsidRPr="00201DD5" w:rsidR="00BA0F6A">
        <w:rPr>
          <w:rFonts w:cstheme="majorHAnsi"/>
          <w:szCs w:val="22"/>
        </w:rPr>
        <w:t>A</w:t>
      </w:r>
      <w:r w:rsidRPr="00201DD5">
        <w:rPr>
          <w:rFonts w:cstheme="majorHAnsi"/>
          <w:szCs w:val="22"/>
        </w:rPr>
        <w:t>mong other benefits, o</w:t>
      </w:r>
      <w:r w:rsidRPr="00201DD5" w:rsidR="00871792">
        <w:rPr>
          <w:rFonts w:cstheme="majorHAnsi"/>
          <w:szCs w:val="22"/>
        </w:rPr>
        <w:t xml:space="preserve">pening lines of communication to </w:t>
      </w:r>
      <w:r w:rsidRPr="00201DD5" w:rsidR="005C21F8">
        <w:rPr>
          <w:rFonts w:cstheme="majorHAnsi"/>
          <w:szCs w:val="22"/>
        </w:rPr>
        <w:t xml:space="preserve">the </w:t>
      </w:r>
      <w:r w:rsidRPr="00201DD5" w:rsidR="00871792">
        <w:rPr>
          <w:rFonts w:cstheme="majorHAnsi"/>
          <w:szCs w:val="22"/>
        </w:rPr>
        <w:t>different parties</w:t>
      </w:r>
      <w:r w:rsidRPr="00201DD5" w:rsidR="005C21F8">
        <w:rPr>
          <w:rFonts w:cstheme="majorHAnsi"/>
          <w:szCs w:val="22"/>
        </w:rPr>
        <w:t xml:space="preserve"> associated with claim</w:t>
      </w:r>
      <w:r w:rsidR="007653F8">
        <w:rPr>
          <w:rFonts w:cstheme="majorHAnsi"/>
          <w:szCs w:val="22"/>
        </w:rPr>
        <w:t>s</w:t>
      </w:r>
      <w:r w:rsidRPr="00201DD5" w:rsidR="00D5329C">
        <w:rPr>
          <w:rFonts w:cstheme="majorHAnsi"/>
          <w:szCs w:val="22"/>
        </w:rPr>
        <w:t xml:space="preserve"> </w:t>
      </w:r>
      <w:r w:rsidRPr="00201DD5" w:rsidR="005C21F8">
        <w:rPr>
          <w:rFonts w:cstheme="majorHAnsi"/>
          <w:szCs w:val="22"/>
        </w:rPr>
        <w:t>can help employer</w:t>
      </w:r>
      <w:r w:rsidRPr="00201DD5">
        <w:rPr>
          <w:rFonts w:cstheme="majorHAnsi"/>
          <w:szCs w:val="22"/>
        </w:rPr>
        <w:t>s:</w:t>
      </w:r>
      <w:r w:rsidRPr="00201DD5" w:rsidR="00871792">
        <w:rPr>
          <w:rFonts w:cstheme="majorHAnsi"/>
          <w:szCs w:val="22"/>
        </w:rPr>
        <w:t xml:space="preserve"> </w:t>
      </w:r>
    </w:p>
    <w:p w:rsidR="00A718B5" w:rsidRPr="00201DD5" w:rsidP="002C79C3" w14:paraId="4A00AC9C" w14:textId="77777777">
      <w:pPr>
        <w:pStyle w:val="ListParagraph"/>
        <w:numPr>
          <w:ilvl w:val="0"/>
          <w:numId w:val="4"/>
        </w:numPr>
        <w:spacing w:after="60"/>
        <w:ind w:left="360"/>
        <w:contextualSpacing w:val="0"/>
        <w:rPr>
          <w:rFonts w:cstheme="majorHAnsi"/>
          <w:szCs w:val="22"/>
        </w:rPr>
      </w:pPr>
      <w:r w:rsidRPr="00201DD5">
        <w:rPr>
          <w:rFonts w:cstheme="majorHAnsi"/>
          <w:szCs w:val="22"/>
        </w:rPr>
        <w:t>Clos</w:t>
      </w:r>
      <w:r w:rsidRPr="00201DD5" w:rsidR="005C21F8">
        <w:rPr>
          <w:rFonts w:cstheme="majorHAnsi"/>
          <w:szCs w:val="22"/>
        </w:rPr>
        <w:t>e</w:t>
      </w:r>
      <w:r w:rsidRPr="00201DD5" w:rsidR="00871792">
        <w:rPr>
          <w:rFonts w:cstheme="majorHAnsi"/>
          <w:szCs w:val="22"/>
        </w:rPr>
        <w:t xml:space="preserve"> claims that no longer need to be open</w:t>
      </w:r>
    </w:p>
    <w:p w:rsidR="00A718B5" w:rsidRPr="00201DD5" w:rsidP="002C79C3" w14:paraId="16EABCCF" w14:textId="0C2C656E">
      <w:pPr>
        <w:pStyle w:val="ListParagraph"/>
        <w:numPr>
          <w:ilvl w:val="0"/>
          <w:numId w:val="4"/>
        </w:numPr>
        <w:spacing w:after="60"/>
        <w:ind w:left="360"/>
        <w:contextualSpacing w:val="0"/>
        <w:rPr>
          <w:rFonts w:cstheme="majorHAnsi"/>
          <w:szCs w:val="22"/>
        </w:rPr>
      </w:pPr>
      <w:r w:rsidRPr="00201DD5">
        <w:rPr>
          <w:rFonts w:cstheme="majorHAnsi"/>
          <w:szCs w:val="22"/>
        </w:rPr>
        <w:t>Understand the</w:t>
      </w:r>
      <w:r w:rsidRPr="00201DD5" w:rsidR="00871792">
        <w:rPr>
          <w:rFonts w:cstheme="majorHAnsi"/>
          <w:szCs w:val="22"/>
        </w:rPr>
        <w:t xml:space="preserve"> </w:t>
      </w:r>
      <w:r w:rsidRPr="00201DD5" w:rsidR="005C21F8">
        <w:rPr>
          <w:rFonts w:cstheme="majorHAnsi"/>
          <w:szCs w:val="22"/>
        </w:rPr>
        <w:t xml:space="preserve">required care </w:t>
      </w:r>
      <w:r w:rsidRPr="00201DD5" w:rsidR="002C79C3">
        <w:rPr>
          <w:rFonts w:cstheme="majorHAnsi"/>
          <w:szCs w:val="22"/>
        </w:rPr>
        <w:t xml:space="preserve">that ill or injured </w:t>
      </w:r>
      <w:r w:rsidRPr="00201DD5" w:rsidR="005C21F8">
        <w:rPr>
          <w:rFonts w:cstheme="majorHAnsi"/>
          <w:szCs w:val="22"/>
        </w:rPr>
        <w:t>employee</w:t>
      </w:r>
      <w:r w:rsidRPr="00201DD5" w:rsidR="002C79C3">
        <w:rPr>
          <w:rFonts w:cstheme="majorHAnsi"/>
          <w:szCs w:val="22"/>
        </w:rPr>
        <w:t>s</w:t>
      </w:r>
      <w:r w:rsidRPr="00201DD5" w:rsidR="005C21F8">
        <w:rPr>
          <w:rFonts w:cstheme="majorHAnsi"/>
          <w:szCs w:val="22"/>
        </w:rPr>
        <w:t xml:space="preserve"> need</w:t>
      </w:r>
    </w:p>
    <w:p w:rsidR="00A718B5" w:rsidRPr="00201DD5" w:rsidP="002C79C3" w14:paraId="465A0666" w14:textId="7D2EB70D">
      <w:pPr>
        <w:pStyle w:val="ListParagraph"/>
        <w:numPr>
          <w:ilvl w:val="0"/>
          <w:numId w:val="4"/>
        </w:numPr>
        <w:spacing w:after="60"/>
        <w:ind w:left="360"/>
        <w:contextualSpacing w:val="0"/>
        <w:rPr>
          <w:rFonts w:cstheme="majorHAnsi"/>
          <w:szCs w:val="22"/>
        </w:rPr>
      </w:pPr>
      <w:r w:rsidRPr="00201DD5">
        <w:rPr>
          <w:rFonts w:cstheme="majorHAnsi"/>
          <w:szCs w:val="22"/>
        </w:rPr>
        <w:t>Get employee</w:t>
      </w:r>
      <w:r w:rsidRPr="00201DD5" w:rsidR="002C79C3">
        <w:rPr>
          <w:rFonts w:cstheme="majorHAnsi"/>
          <w:szCs w:val="22"/>
        </w:rPr>
        <w:t>s</w:t>
      </w:r>
      <w:r w:rsidRPr="00201DD5">
        <w:rPr>
          <w:rFonts w:cstheme="majorHAnsi"/>
          <w:szCs w:val="22"/>
        </w:rPr>
        <w:t xml:space="preserve"> back to work sooner</w:t>
      </w:r>
    </w:p>
    <w:p w:rsidR="0070770E" w:rsidRPr="00201DD5" w:rsidP="00AA5391" w14:paraId="06B44F8C" w14:textId="32ABC61A">
      <w:pPr>
        <w:pStyle w:val="ListParagraph"/>
        <w:numPr>
          <w:ilvl w:val="0"/>
          <w:numId w:val="4"/>
        </w:numPr>
        <w:spacing w:after="120"/>
        <w:ind w:left="360"/>
        <w:contextualSpacing w:val="0"/>
        <w:rPr>
          <w:rFonts w:cstheme="majorHAnsi"/>
          <w:szCs w:val="22"/>
        </w:rPr>
      </w:pPr>
      <w:r w:rsidRPr="00201DD5">
        <w:rPr>
          <w:rFonts w:cstheme="majorHAnsi"/>
          <w:szCs w:val="22"/>
        </w:rPr>
        <w:t>Reduc</w:t>
      </w:r>
      <w:r w:rsidRPr="00201DD5" w:rsidR="005C21F8">
        <w:rPr>
          <w:rFonts w:cstheme="majorHAnsi"/>
          <w:szCs w:val="22"/>
        </w:rPr>
        <w:t>e</w:t>
      </w:r>
      <w:r w:rsidRPr="00201DD5" w:rsidR="00871792">
        <w:rPr>
          <w:rFonts w:cstheme="majorHAnsi"/>
          <w:szCs w:val="22"/>
        </w:rPr>
        <w:t xml:space="preserve"> the chances of litigation</w:t>
      </w:r>
    </w:p>
    <w:p w:rsidR="008217B1" w:rsidRPr="00201DD5" w:rsidP="002C79C3" w14:paraId="4E5C7531" w14:textId="6CA2111E">
      <w:pPr>
        <w:spacing w:after="240"/>
        <w:rPr>
          <w:rFonts w:cstheme="majorHAnsi"/>
          <w:szCs w:val="22"/>
        </w:rPr>
      </w:pPr>
      <w:r w:rsidRPr="00201DD5">
        <w:rPr>
          <w:rFonts w:cstheme="majorHAnsi"/>
          <w:szCs w:val="22"/>
        </w:rPr>
        <w:t xml:space="preserve">Employers can use this </w:t>
      </w:r>
      <w:r w:rsidRPr="00201DD5" w:rsidR="002C79C3">
        <w:rPr>
          <w:rFonts w:cstheme="majorHAnsi"/>
          <w:szCs w:val="22"/>
        </w:rPr>
        <w:t>guidance</w:t>
      </w:r>
      <w:r w:rsidRPr="00201DD5">
        <w:rPr>
          <w:rFonts w:cstheme="majorHAnsi"/>
          <w:szCs w:val="22"/>
        </w:rPr>
        <w:t xml:space="preserve"> to </w:t>
      </w:r>
      <w:r w:rsidRPr="00201DD5" w:rsidR="00A718B5">
        <w:rPr>
          <w:rFonts w:cstheme="majorHAnsi"/>
          <w:szCs w:val="22"/>
        </w:rPr>
        <w:t xml:space="preserve">educate themselves on </w:t>
      </w:r>
      <w:r w:rsidRPr="00201DD5" w:rsidR="00837516">
        <w:rPr>
          <w:rFonts w:cstheme="majorHAnsi"/>
          <w:szCs w:val="22"/>
        </w:rPr>
        <w:t>how</w:t>
      </w:r>
      <w:r w:rsidRPr="00201DD5" w:rsidR="00A718B5">
        <w:rPr>
          <w:rFonts w:cstheme="majorHAnsi"/>
          <w:szCs w:val="22"/>
        </w:rPr>
        <w:t xml:space="preserve"> proper communication</w:t>
      </w:r>
      <w:r w:rsidRPr="00201DD5">
        <w:rPr>
          <w:rFonts w:cstheme="majorHAnsi"/>
          <w:szCs w:val="22"/>
        </w:rPr>
        <w:t xml:space="preserve"> with the </w:t>
      </w:r>
      <w:r w:rsidRPr="00201DD5" w:rsidR="002C79C3">
        <w:rPr>
          <w:rFonts w:cstheme="majorHAnsi"/>
          <w:szCs w:val="22"/>
        </w:rPr>
        <w:t xml:space="preserve">various </w:t>
      </w:r>
      <w:r w:rsidRPr="00201DD5">
        <w:rPr>
          <w:rFonts w:cstheme="majorHAnsi"/>
          <w:szCs w:val="22"/>
        </w:rPr>
        <w:t xml:space="preserve">parties </w:t>
      </w:r>
      <w:r w:rsidRPr="00201DD5" w:rsidR="002C79C3">
        <w:rPr>
          <w:rFonts w:cstheme="majorHAnsi"/>
          <w:szCs w:val="22"/>
        </w:rPr>
        <w:t>involved in</w:t>
      </w:r>
      <w:r w:rsidRPr="00201DD5">
        <w:rPr>
          <w:rFonts w:cstheme="majorHAnsi"/>
          <w:szCs w:val="22"/>
        </w:rPr>
        <w:t xml:space="preserve"> workers’ compensation claim</w:t>
      </w:r>
      <w:r w:rsidRPr="00201DD5" w:rsidR="002C79C3">
        <w:rPr>
          <w:rFonts w:cstheme="majorHAnsi"/>
          <w:szCs w:val="22"/>
        </w:rPr>
        <w:t>s</w:t>
      </w:r>
      <w:r w:rsidRPr="00201DD5" w:rsidR="00837516">
        <w:rPr>
          <w:rFonts w:cstheme="majorHAnsi"/>
          <w:szCs w:val="22"/>
        </w:rPr>
        <w:t xml:space="preserve"> </w:t>
      </w:r>
      <w:r w:rsidRPr="00201DD5" w:rsidR="002C79C3">
        <w:rPr>
          <w:rFonts w:cstheme="majorHAnsi"/>
          <w:szCs w:val="22"/>
        </w:rPr>
        <w:t xml:space="preserve">can </w:t>
      </w:r>
      <w:r w:rsidRPr="00201DD5">
        <w:rPr>
          <w:rFonts w:cstheme="majorHAnsi"/>
          <w:szCs w:val="22"/>
        </w:rPr>
        <w:t>benefit them</w:t>
      </w:r>
      <w:r w:rsidRPr="00201DD5" w:rsidR="002C79C3">
        <w:rPr>
          <w:rFonts w:cstheme="majorHAnsi"/>
          <w:szCs w:val="22"/>
        </w:rPr>
        <w:t>,</w:t>
      </w:r>
      <w:r w:rsidRPr="00201DD5">
        <w:rPr>
          <w:rFonts w:cstheme="majorHAnsi"/>
          <w:szCs w:val="22"/>
        </w:rPr>
        <w:t xml:space="preserve"> </w:t>
      </w:r>
      <w:r w:rsidRPr="00201DD5" w:rsidR="00674036">
        <w:rPr>
          <w:rFonts w:cstheme="majorHAnsi"/>
          <w:szCs w:val="22"/>
        </w:rPr>
        <w:t>as well as</w:t>
      </w:r>
      <w:r w:rsidRPr="00201DD5" w:rsidR="002C79C3">
        <w:rPr>
          <w:rFonts w:cstheme="majorHAnsi"/>
          <w:szCs w:val="22"/>
        </w:rPr>
        <w:t xml:space="preserve"> better support</w:t>
      </w:r>
      <w:r w:rsidRPr="00201DD5">
        <w:rPr>
          <w:rFonts w:cstheme="majorHAnsi"/>
          <w:szCs w:val="22"/>
        </w:rPr>
        <w:t xml:space="preserve"> </w:t>
      </w:r>
      <w:r w:rsidRPr="00201DD5" w:rsidR="00837516">
        <w:rPr>
          <w:rFonts w:cstheme="majorHAnsi"/>
          <w:szCs w:val="22"/>
        </w:rPr>
        <w:t>their employees.</w:t>
      </w:r>
    </w:p>
    <w:p w:rsidR="00BB531D" w:rsidRPr="00201DD5" w:rsidP="00BB531D" w14:paraId="0228DB7F" w14:textId="77777777">
      <w:pPr>
        <w:pStyle w:val="sub"/>
        <w:rPr>
          <w:color w:val="auto"/>
        </w:rPr>
      </w:pPr>
      <w:bookmarkStart w:id="2" w:name="_Hlk8897296"/>
      <w:bookmarkEnd w:id="1"/>
      <w:r w:rsidRPr="00201DD5">
        <w:rPr>
          <w:color w:val="auto"/>
        </w:rPr>
        <w:t>Employees</w:t>
      </w:r>
    </w:p>
    <w:p w:rsidR="008217B1" w:rsidRPr="00201DD5" w:rsidP="002C79C3" w14:paraId="0447146D" w14:textId="606A731C">
      <w:pPr>
        <w:spacing w:after="120"/>
      </w:pPr>
      <w:r w:rsidRPr="00201DD5">
        <w:t xml:space="preserve">Employers </w:t>
      </w:r>
      <w:r w:rsidRPr="00201DD5" w:rsidR="00B659DA">
        <w:t>should</w:t>
      </w:r>
      <w:r w:rsidRPr="00201DD5">
        <w:t xml:space="preserve"> communicate with employees from the first day the employee</w:t>
      </w:r>
      <w:r w:rsidRPr="00201DD5" w:rsidR="002C79C3">
        <w:t>s</w:t>
      </w:r>
      <w:r w:rsidRPr="00201DD5">
        <w:t xml:space="preserve"> start </w:t>
      </w:r>
      <w:r w:rsidR="007653F8">
        <w:t>working</w:t>
      </w:r>
      <w:r w:rsidRPr="00201DD5">
        <w:t>.</w:t>
      </w:r>
      <w:r w:rsidRPr="00201DD5" w:rsidR="00B662BA">
        <w:rPr>
          <w:rFonts w:cstheme="majorHAnsi"/>
          <w:szCs w:val="22"/>
        </w:rPr>
        <w:t xml:space="preserve"> By </w:t>
      </w:r>
      <w:r w:rsidRPr="00201DD5" w:rsidR="002C79C3">
        <w:rPr>
          <w:rFonts w:cstheme="majorHAnsi"/>
          <w:szCs w:val="22"/>
        </w:rPr>
        <w:t>fostering open</w:t>
      </w:r>
      <w:r w:rsidRPr="00201DD5" w:rsidR="00B662BA">
        <w:rPr>
          <w:rFonts w:cstheme="majorHAnsi"/>
          <w:szCs w:val="22"/>
        </w:rPr>
        <w:t xml:space="preserve"> communication, </w:t>
      </w:r>
      <w:r w:rsidRPr="00201DD5" w:rsidR="002C79C3">
        <w:rPr>
          <w:rFonts w:cstheme="majorHAnsi"/>
          <w:szCs w:val="22"/>
        </w:rPr>
        <w:t>employers can</w:t>
      </w:r>
      <w:r w:rsidRPr="00201DD5" w:rsidR="00B662BA">
        <w:rPr>
          <w:rFonts w:cstheme="majorHAnsi"/>
          <w:szCs w:val="22"/>
        </w:rPr>
        <w:t xml:space="preserve"> create a foundation of trust and comfort, </w:t>
      </w:r>
      <w:r w:rsidRPr="00201DD5" w:rsidR="00B662BA">
        <w:rPr>
          <w:rFonts w:cstheme="majorHAnsi"/>
          <w:szCs w:val="22"/>
        </w:rPr>
        <w:t xml:space="preserve">giving employees the sense that </w:t>
      </w:r>
      <w:r w:rsidRPr="00201DD5" w:rsidR="003B6C58">
        <w:rPr>
          <w:rFonts w:cstheme="majorHAnsi"/>
          <w:szCs w:val="22"/>
        </w:rPr>
        <w:t>they</w:t>
      </w:r>
      <w:r w:rsidRPr="00201DD5" w:rsidR="007E3B00">
        <w:rPr>
          <w:rFonts w:cstheme="majorHAnsi"/>
          <w:szCs w:val="22"/>
        </w:rPr>
        <w:t xml:space="preserve"> can come to the</w:t>
      </w:r>
      <w:r w:rsidRPr="00201DD5" w:rsidR="002C79C3">
        <w:rPr>
          <w:rFonts w:cstheme="majorHAnsi"/>
          <w:szCs w:val="22"/>
        </w:rPr>
        <w:t>ir</w:t>
      </w:r>
      <w:r w:rsidRPr="00201DD5" w:rsidR="007E3B00">
        <w:rPr>
          <w:rFonts w:cstheme="majorHAnsi"/>
          <w:szCs w:val="22"/>
        </w:rPr>
        <w:t xml:space="preserve"> employer for any issue.</w:t>
      </w:r>
    </w:p>
    <w:p w:rsidR="00BB531D" w:rsidRPr="00201DD5" w:rsidP="0084441F" w14:paraId="0A8C3744" w14:textId="56A39D9B">
      <w:pPr>
        <w:spacing w:after="120"/>
        <w:rPr>
          <w:rFonts w:cstheme="majorHAnsi"/>
          <w:szCs w:val="22"/>
        </w:rPr>
      </w:pPr>
      <w:r w:rsidRPr="00201DD5">
        <w:rPr>
          <w:rFonts w:cstheme="majorHAnsi"/>
          <w:szCs w:val="22"/>
        </w:rPr>
        <w:t>Employers</w:t>
      </w:r>
      <w:r w:rsidRPr="00201DD5" w:rsidR="00B27D54">
        <w:rPr>
          <w:rFonts w:cstheme="majorHAnsi"/>
          <w:szCs w:val="22"/>
        </w:rPr>
        <w:t xml:space="preserve"> should discuss </w:t>
      </w:r>
      <w:r w:rsidRPr="00201DD5" w:rsidR="00B50D61">
        <w:rPr>
          <w:rFonts w:cstheme="majorHAnsi"/>
          <w:szCs w:val="22"/>
        </w:rPr>
        <w:t>t</w:t>
      </w:r>
      <w:r w:rsidRPr="00201DD5" w:rsidR="00A80364">
        <w:rPr>
          <w:rFonts w:cstheme="majorHAnsi"/>
          <w:szCs w:val="22"/>
        </w:rPr>
        <w:t xml:space="preserve">he workers’ compensation claim process </w:t>
      </w:r>
      <w:r w:rsidRPr="00201DD5" w:rsidR="00B662BA">
        <w:rPr>
          <w:rFonts w:cstheme="majorHAnsi"/>
          <w:szCs w:val="22"/>
        </w:rPr>
        <w:t xml:space="preserve">right away when employees </w:t>
      </w:r>
      <w:r w:rsidRPr="00201DD5" w:rsidR="00B27D54">
        <w:rPr>
          <w:rFonts w:cstheme="majorHAnsi"/>
          <w:szCs w:val="22"/>
        </w:rPr>
        <w:t xml:space="preserve">become ill or </w:t>
      </w:r>
      <w:r w:rsidRPr="00201DD5" w:rsidR="00B662BA">
        <w:rPr>
          <w:rFonts w:cstheme="majorHAnsi"/>
          <w:szCs w:val="22"/>
        </w:rPr>
        <w:t>injured</w:t>
      </w:r>
      <w:r w:rsidRPr="00201DD5" w:rsidR="00B27D54">
        <w:rPr>
          <w:rFonts w:cstheme="majorHAnsi"/>
          <w:szCs w:val="22"/>
        </w:rPr>
        <w:t>.</w:t>
      </w:r>
      <w:r w:rsidRPr="00201DD5" w:rsidR="00B662BA">
        <w:rPr>
          <w:rFonts w:cstheme="majorHAnsi"/>
          <w:szCs w:val="22"/>
        </w:rPr>
        <w:t xml:space="preserve"> </w:t>
      </w:r>
      <w:r w:rsidRPr="00201DD5" w:rsidR="00B27D54">
        <w:rPr>
          <w:rFonts w:cstheme="majorHAnsi"/>
          <w:szCs w:val="22"/>
        </w:rPr>
        <w:t>This way,</w:t>
      </w:r>
      <w:r w:rsidRPr="00201DD5" w:rsidR="00A80364">
        <w:rPr>
          <w:rFonts w:cstheme="majorHAnsi"/>
          <w:szCs w:val="22"/>
        </w:rPr>
        <w:t xml:space="preserve"> employee</w:t>
      </w:r>
      <w:r w:rsidRPr="00201DD5" w:rsidR="0076689D">
        <w:rPr>
          <w:rFonts w:cstheme="majorHAnsi"/>
          <w:szCs w:val="22"/>
        </w:rPr>
        <w:t>s</w:t>
      </w:r>
      <w:r w:rsidRPr="00201DD5" w:rsidR="00A80364">
        <w:rPr>
          <w:rFonts w:cstheme="majorHAnsi"/>
          <w:szCs w:val="22"/>
        </w:rPr>
        <w:t xml:space="preserve"> </w:t>
      </w:r>
      <w:r w:rsidRPr="00201DD5" w:rsidR="00B27D54">
        <w:rPr>
          <w:rFonts w:cstheme="majorHAnsi"/>
          <w:szCs w:val="22"/>
        </w:rPr>
        <w:t xml:space="preserve">will </w:t>
      </w:r>
      <w:r w:rsidRPr="00201DD5" w:rsidR="00A80364">
        <w:rPr>
          <w:rFonts w:cstheme="majorHAnsi"/>
          <w:szCs w:val="22"/>
        </w:rPr>
        <w:t>understand what is expected of them and the</w:t>
      </w:r>
      <w:r w:rsidRPr="00201DD5" w:rsidR="00B27D54">
        <w:rPr>
          <w:rFonts w:cstheme="majorHAnsi"/>
          <w:szCs w:val="22"/>
        </w:rPr>
        <w:t>ir</w:t>
      </w:r>
      <w:r w:rsidRPr="00201DD5" w:rsidR="00A80364">
        <w:rPr>
          <w:rFonts w:cstheme="majorHAnsi"/>
          <w:szCs w:val="22"/>
        </w:rPr>
        <w:t xml:space="preserve"> employer</w:t>
      </w:r>
      <w:r w:rsidRPr="00201DD5" w:rsidR="00B27D54">
        <w:rPr>
          <w:rFonts w:cstheme="majorHAnsi"/>
          <w:szCs w:val="22"/>
        </w:rPr>
        <w:t xml:space="preserve"> throughout the claim</w:t>
      </w:r>
      <w:r w:rsidRPr="00201DD5" w:rsidR="00A80364">
        <w:rPr>
          <w:rFonts w:cstheme="majorHAnsi"/>
          <w:szCs w:val="22"/>
        </w:rPr>
        <w:t>.</w:t>
      </w:r>
      <w:bookmarkEnd w:id="2"/>
      <w:r w:rsidRPr="00201DD5" w:rsidR="00B662BA">
        <w:rPr>
          <w:rFonts w:cstheme="majorHAnsi"/>
          <w:szCs w:val="22"/>
        </w:rPr>
        <w:t xml:space="preserve"> Employees should be trained on how to report</w:t>
      </w:r>
      <w:r w:rsidRPr="00201DD5" w:rsidR="00B27D54">
        <w:rPr>
          <w:rFonts w:cstheme="majorHAnsi"/>
          <w:szCs w:val="22"/>
        </w:rPr>
        <w:t xml:space="preserve"> occupational illnesses and</w:t>
      </w:r>
      <w:r w:rsidRPr="00201DD5" w:rsidR="00B662BA">
        <w:rPr>
          <w:rFonts w:cstheme="majorHAnsi"/>
          <w:szCs w:val="22"/>
        </w:rPr>
        <w:t xml:space="preserve"> injuries at the time of hire.</w:t>
      </w:r>
    </w:p>
    <w:p w:rsidR="0084441F" w:rsidRPr="00201DD5" w:rsidP="0084441F" w14:paraId="26681FC7" w14:textId="723BCC0B">
      <w:pPr>
        <w:spacing w:after="120"/>
        <w:rPr>
          <w:rFonts w:cstheme="majorHAnsi"/>
          <w:szCs w:val="22"/>
        </w:rPr>
      </w:pPr>
      <w:r w:rsidRPr="00201DD5">
        <w:rPr>
          <w:rFonts w:cstheme="majorHAnsi"/>
          <w:szCs w:val="22"/>
        </w:rPr>
        <w:t>Open c</w:t>
      </w:r>
      <w:r w:rsidRPr="00201DD5" w:rsidR="00CD1A09">
        <w:rPr>
          <w:rFonts w:cstheme="majorHAnsi"/>
          <w:szCs w:val="22"/>
        </w:rPr>
        <w:t>ommunication can</w:t>
      </w:r>
      <w:r w:rsidRPr="00201DD5" w:rsidR="00171558">
        <w:rPr>
          <w:rFonts w:cstheme="majorHAnsi"/>
          <w:szCs w:val="22"/>
        </w:rPr>
        <w:t xml:space="preserve"> </w:t>
      </w:r>
      <w:r w:rsidRPr="00201DD5">
        <w:rPr>
          <w:rFonts w:cstheme="majorHAnsi"/>
          <w:szCs w:val="22"/>
        </w:rPr>
        <w:t xml:space="preserve">also help </w:t>
      </w:r>
      <w:r w:rsidRPr="00201DD5" w:rsidR="00171558">
        <w:rPr>
          <w:rFonts w:cstheme="majorHAnsi"/>
          <w:szCs w:val="22"/>
        </w:rPr>
        <w:t>prevent employee</w:t>
      </w:r>
      <w:r w:rsidRPr="00201DD5">
        <w:rPr>
          <w:rFonts w:cstheme="majorHAnsi"/>
          <w:szCs w:val="22"/>
        </w:rPr>
        <w:t>s</w:t>
      </w:r>
      <w:r w:rsidRPr="00201DD5" w:rsidR="00171558">
        <w:rPr>
          <w:rFonts w:cstheme="majorHAnsi"/>
          <w:szCs w:val="22"/>
        </w:rPr>
        <w:t xml:space="preserve"> from </w:t>
      </w:r>
      <w:r w:rsidRPr="00201DD5">
        <w:rPr>
          <w:rFonts w:cstheme="majorHAnsi"/>
          <w:szCs w:val="22"/>
        </w:rPr>
        <w:t>reaggravating their illnesses or injuries</w:t>
      </w:r>
      <w:r w:rsidRPr="00201DD5">
        <w:rPr>
          <w:rFonts w:cstheme="majorHAnsi"/>
          <w:szCs w:val="22"/>
        </w:rPr>
        <w:t xml:space="preserve">. Employers </w:t>
      </w:r>
      <w:r w:rsidRPr="00201DD5">
        <w:rPr>
          <w:rFonts w:cstheme="majorHAnsi"/>
          <w:szCs w:val="22"/>
        </w:rPr>
        <w:t xml:space="preserve">should </w:t>
      </w:r>
      <w:r w:rsidRPr="00201DD5">
        <w:rPr>
          <w:rFonts w:cstheme="majorHAnsi"/>
          <w:szCs w:val="22"/>
        </w:rPr>
        <w:t xml:space="preserve">discuss with their employees the new job tasks they </w:t>
      </w:r>
      <w:r w:rsidRPr="00201DD5">
        <w:rPr>
          <w:rFonts w:cstheme="majorHAnsi"/>
          <w:szCs w:val="22"/>
        </w:rPr>
        <w:t xml:space="preserve">will be </w:t>
      </w:r>
      <w:r w:rsidRPr="00201DD5">
        <w:rPr>
          <w:rFonts w:cstheme="majorHAnsi"/>
          <w:szCs w:val="22"/>
        </w:rPr>
        <w:t>assigned when returning to work to make sure the</w:t>
      </w:r>
      <w:r w:rsidRPr="00201DD5">
        <w:rPr>
          <w:rFonts w:cstheme="majorHAnsi"/>
          <w:szCs w:val="22"/>
        </w:rPr>
        <w:t>se</w:t>
      </w:r>
      <w:r w:rsidRPr="00201DD5">
        <w:rPr>
          <w:rFonts w:cstheme="majorHAnsi"/>
          <w:szCs w:val="22"/>
        </w:rPr>
        <w:t xml:space="preserve"> task</w:t>
      </w:r>
      <w:r w:rsidRPr="00201DD5">
        <w:rPr>
          <w:rFonts w:cstheme="majorHAnsi"/>
          <w:szCs w:val="22"/>
        </w:rPr>
        <w:t>s</w:t>
      </w:r>
      <w:r w:rsidRPr="00201DD5">
        <w:rPr>
          <w:rFonts w:cstheme="majorHAnsi"/>
          <w:szCs w:val="22"/>
        </w:rPr>
        <w:t xml:space="preserve"> </w:t>
      </w:r>
      <w:r w:rsidRPr="00201DD5">
        <w:rPr>
          <w:rFonts w:cstheme="majorHAnsi"/>
          <w:szCs w:val="22"/>
        </w:rPr>
        <w:t>won’t</w:t>
      </w:r>
      <w:r w:rsidRPr="00201DD5" w:rsidR="00CE5395">
        <w:rPr>
          <w:rFonts w:cstheme="majorHAnsi"/>
          <w:szCs w:val="22"/>
        </w:rPr>
        <w:t xml:space="preserve"> caus</w:t>
      </w:r>
      <w:r w:rsidRPr="00201DD5">
        <w:rPr>
          <w:rFonts w:cstheme="majorHAnsi"/>
          <w:szCs w:val="22"/>
        </w:rPr>
        <w:t>e</w:t>
      </w:r>
      <w:r w:rsidRPr="00201DD5" w:rsidR="00CE5395">
        <w:rPr>
          <w:rFonts w:cstheme="majorHAnsi"/>
          <w:szCs w:val="22"/>
        </w:rPr>
        <w:t xml:space="preserve"> any irritations</w:t>
      </w:r>
      <w:r w:rsidRPr="00201DD5" w:rsidR="00171558">
        <w:rPr>
          <w:rFonts w:cstheme="majorHAnsi"/>
          <w:szCs w:val="22"/>
        </w:rPr>
        <w:t xml:space="preserve"> </w:t>
      </w:r>
      <w:r w:rsidRPr="00201DD5">
        <w:rPr>
          <w:rFonts w:cstheme="majorHAnsi"/>
          <w:szCs w:val="22"/>
        </w:rPr>
        <w:t>to their ailments</w:t>
      </w:r>
      <w:r w:rsidRPr="00201DD5">
        <w:rPr>
          <w:rFonts w:cstheme="majorHAnsi"/>
          <w:szCs w:val="22"/>
        </w:rPr>
        <w:t>.</w:t>
      </w:r>
      <w:r w:rsidRPr="00201DD5" w:rsidR="00CE5395">
        <w:rPr>
          <w:rFonts w:cstheme="majorHAnsi"/>
          <w:szCs w:val="22"/>
        </w:rPr>
        <w:t xml:space="preserve"> </w:t>
      </w:r>
      <w:r w:rsidRPr="00201DD5">
        <w:rPr>
          <w:rFonts w:cstheme="majorHAnsi"/>
          <w:szCs w:val="22"/>
        </w:rPr>
        <w:t>This communication will</w:t>
      </w:r>
      <w:r w:rsidRPr="00201DD5">
        <w:rPr>
          <w:rFonts w:cstheme="majorHAnsi"/>
          <w:szCs w:val="22"/>
        </w:rPr>
        <w:t xml:space="preserve"> help</w:t>
      </w:r>
      <w:r w:rsidRPr="00201DD5">
        <w:rPr>
          <w:rFonts w:cstheme="majorHAnsi"/>
          <w:szCs w:val="22"/>
        </w:rPr>
        <w:t xml:space="preserve"> employees</w:t>
      </w:r>
      <w:r w:rsidRPr="00201DD5">
        <w:rPr>
          <w:rFonts w:cstheme="majorHAnsi"/>
          <w:szCs w:val="22"/>
        </w:rPr>
        <w:t xml:space="preserve"> feel </w:t>
      </w:r>
      <w:r w:rsidRPr="00201DD5">
        <w:rPr>
          <w:rFonts w:cstheme="majorHAnsi"/>
          <w:szCs w:val="22"/>
        </w:rPr>
        <w:t xml:space="preserve">as though </w:t>
      </w:r>
      <w:r w:rsidRPr="00201DD5">
        <w:rPr>
          <w:rFonts w:cstheme="majorHAnsi"/>
          <w:szCs w:val="22"/>
        </w:rPr>
        <w:t>their employer genuinely cares for them and their health.</w:t>
      </w:r>
    </w:p>
    <w:p w:rsidR="00BB531D" w:rsidRPr="00201DD5" w:rsidP="0084441F" w14:paraId="17836BC2" w14:textId="18859346">
      <w:pPr>
        <w:spacing w:after="120"/>
        <w:rPr>
          <w:rFonts w:cstheme="majorHAnsi"/>
          <w:szCs w:val="22"/>
        </w:rPr>
      </w:pPr>
      <w:r w:rsidRPr="00201DD5">
        <w:rPr>
          <w:rFonts w:cstheme="majorHAnsi"/>
          <w:szCs w:val="22"/>
        </w:rPr>
        <w:t xml:space="preserve">It is important </w:t>
      </w:r>
      <w:r w:rsidRPr="00201DD5" w:rsidR="00B27D54">
        <w:rPr>
          <w:rFonts w:cstheme="majorHAnsi"/>
          <w:szCs w:val="22"/>
        </w:rPr>
        <w:t xml:space="preserve">for employers </w:t>
      </w:r>
      <w:r w:rsidRPr="00201DD5">
        <w:rPr>
          <w:rFonts w:cstheme="majorHAnsi"/>
          <w:szCs w:val="22"/>
        </w:rPr>
        <w:t xml:space="preserve">to also let </w:t>
      </w:r>
      <w:r w:rsidRPr="00201DD5" w:rsidR="00B27D54">
        <w:rPr>
          <w:rFonts w:cstheme="majorHAnsi"/>
          <w:szCs w:val="22"/>
        </w:rPr>
        <w:t xml:space="preserve">their </w:t>
      </w:r>
      <w:r w:rsidRPr="00201DD5">
        <w:rPr>
          <w:rFonts w:cstheme="majorHAnsi"/>
          <w:szCs w:val="22"/>
        </w:rPr>
        <w:t>employees know what types of benefits they will receive when they are going through the workers’ compensation process. Helping employee</w:t>
      </w:r>
      <w:r w:rsidRPr="00201DD5" w:rsidR="00B27D54">
        <w:rPr>
          <w:rFonts w:cstheme="majorHAnsi"/>
          <w:szCs w:val="22"/>
        </w:rPr>
        <w:t>s</w:t>
      </w:r>
      <w:r w:rsidRPr="00201DD5">
        <w:rPr>
          <w:rFonts w:cstheme="majorHAnsi"/>
          <w:szCs w:val="22"/>
        </w:rPr>
        <w:t xml:space="preserve"> understand what to expect </w:t>
      </w:r>
      <w:r w:rsidRPr="00201DD5" w:rsidR="00B27D54">
        <w:rPr>
          <w:rFonts w:cstheme="majorHAnsi"/>
          <w:szCs w:val="22"/>
        </w:rPr>
        <w:t xml:space="preserve">can </w:t>
      </w:r>
      <w:r w:rsidRPr="00201DD5">
        <w:rPr>
          <w:rFonts w:cstheme="majorHAnsi"/>
          <w:szCs w:val="22"/>
        </w:rPr>
        <w:t xml:space="preserve">reduce </w:t>
      </w:r>
      <w:r w:rsidRPr="00201DD5" w:rsidR="00B27D54">
        <w:rPr>
          <w:rFonts w:cstheme="majorHAnsi"/>
          <w:szCs w:val="22"/>
        </w:rPr>
        <w:t xml:space="preserve">their </w:t>
      </w:r>
      <w:r w:rsidRPr="00201DD5">
        <w:rPr>
          <w:rFonts w:cstheme="majorHAnsi"/>
          <w:szCs w:val="22"/>
        </w:rPr>
        <w:t xml:space="preserve">anxiety and foster a better relationship during the </w:t>
      </w:r>
      <w:r w:rsidRPr="00201DD5" w:rsidR="00B27D54">
        <w:rPr>
          <w:rFonts w:cstheme="majorHAnsi"/>
          <w:szCs w:val="22"/>
        </w:rPr>
        <w:t xml:space="preserve">claim </w:t>
      </w:r>
      <w:r w:rsidRPr="00201DD5">
        <w:rPr>
          <w:rFonts w:cstheme="majorHAnsi"/>
          <w:szCs w:val="22"/>
        </w:rPr>
        <w:t>process.</w:t>
      </w:r>
    </w:p>
    <w:p w:rsidR="003D1B16" w:rsidRPr="00201DD5" w:rsidP="003D1B16" w14:paraId="61BAD9B7" w14:textId="2FF3E079">
      <w:pPr>
        <w:spacing w:after="120"/>
        <w:rPr>
          <w:rFonts w:cstheme="majorHAnsi"/>
          <w:szCs w:val="22"/>
        </w:rPr>
      </w:pPr>
      <w:r w:rsidRPr="00201DD5">
        <w:rPr>
          <w:rFonts w:cstheme="majorHAnsi"/>
          <w:szCs w:val="22"/>
        </w:rPr>
        <w:t xml:space="preserve">Employers should train their employees on how to report </w:t>
      </w:r>
      <w:r w:rsidRPr="00201DD5" w:rsidR="00B27D54">
        <w:rPr>
          <w:rFonts w:cstheme="majorHAnsi"/>
          <w:szCs w:val="22"/>
        </w:rPr>
        <w:t>illness</w:t>
      </w:r>
      <w:r w:rsidR="007653F8">
        <w:rPr>
          <w:rFonts w:cstheme="majorHAnsi"/>
          <w:szCs w:val="22"/>
        </w:rPr>
        <w:t>es</w:t>
      </w:r>
      <w:r w:rsidRPr="00201DD5" w:rsidR="00B27D54">
        <w:rPr>
          <w:rFonts w:cstheme="majorHAnsi"/>
          <w:szCs w:val="22"/>
        </w:rPr>
        <w:t xml:space="preserve"> or</w:t>
      </w:r>
      <w:r w:rsidRPr="00201DD5">
        <w:rPr>
          <w:rFonts w:cstheme="majorHAnsi"/>
          <w:szCs w:val="22"/>
        </w:rPr>
        <w:t xml:space="preserve"> injur</w:t>
      </w:r>
      <w:r w:rsidR="007653F8">
        <w:rPr>
          <w:rFonts w:cstheme="majorHAnsi"/>
          <w:szCs w:val="22"/>
        </w:rPr>
        <w:t>ies</w:t>
      </w:r>
      <w:r w:rsidRPr="00201DD5">
        <w:rPr>
          <w:rFonts w:cstheme="majorHAnsi"/>
          <w:szCs w:val="22"/>
        </w:rPr>
        <w:t xml:space="preserve"> and </w:t>
      </w:r>
      <w:r w:rsidRPr="00201DD5" w:rsidR="00B27D54">
        <w:rPr>
          <w:rFonts w:cstheme="majorHAnsi"/>
          <w:szCs w:val="22"/>
        </w:rPr>
        <w:t xml:space="preserve">outline </w:t>
      </w:r>
      <w:r w:rsidRPr="00201DD5">
        <w:rPr>
          <w:rFonts w:cstheme="majorHAnsi"/>
          <w:szCs w:val="22"/>
        </w:rPr>
        <w:t xml:space="preserve">what </w:t>
      </w:r>
      <w:r w:rsidRPr="00201DD5" w:rsidR="00B27D54">
        <w:rPr>
          <w:rFonts w:cstheme="majorHAnsi"/>
          <w:szCs w:val="22"/>
        </w:rPr>
        <w:t xml:space="preserve">will </w:t>
      </w:r>
      <w:r w:rsidRPr="00201DD5">
        <w:rPr>
          <w:rFonts w:cstheme="majorHAnsi"/>
          <w:szCs w:val="22"/>
        </w:rPr>
        <w:t>happen during workers’ compensation claim</w:t>
      </w:r>
      <w:r w:rsidR="007653F8">
        <w:rPr>
          <w:rFonts w:cstheme="majorHAnsi"/>
          <w:szCs w:val="22"/>
        </w:rPr>
        <w:t>s</w:t>
      </w:r>
      <w:r w:rsidRPr="00201DD5">
        <w:rPr>
          <w:rFonts w:cstheme="majorHAnsi"/>
          <w:szCs w:val="22"/>
        </w:rPr>
        <w:t>. Employees should understand that there will be continued communication between them and the</w:t>
      </w:r>
      <w:r w:rsidRPr="00201DD5" w:rsidR="00B27D54">
        <w:rPr>
          <w:rFonts w:cstheme="majorHAnsi"/>
          <w:szCs w:val="22"/>
        </w:rPr>
        <w:t>ir</w:t>
      </w:r>
      <w:r w:rsidRPr="00201DD5">
        <w:rPr>
          <w:rFonts w:cstheme="majorHAnsi"/>
          <w:szCs w:val="22"/>
        </w:rPr>
        <w:t xml:space="preserve"> employer throughout the course of treatment for </w:t>
      </w:r>
      <w:r w:rsidRPr="00201DD5" w:rsidR="00B27D54">
        <w:rPr>
          <w:rFonts w:cstheme="majorHAnsi"/>
          <w:szCs w:val="22"/>
        </w:rPr>
        <w:t>their ailments</w:t>
      </w:r>
      <w:r w:rsidRPr="00201DD5">
        <w:rPr>
          <w:rFonts w:cstheme="majorHAnsi"/>
          <w:szCs w:val="22"/>
        </w:rPr>
        <w:t xml:space="preserve">. </w:t>
      </w:r>
    </w:p>
    <w:p w:rsidR="00C750B5" w:rsidRPr="00201DD5" w:rsidP="003D1B16" w14:paraId="731DA937" w14:textId="08CCE5B5">
      <w:pPr>
        <w:spacing w:after="120"/>
      </w:pPr>
      <w:r w:rsidRPr="00201DD5">
        <w:rPr>
          <w:rFonts w:cstheme="majorHAnsi"/>
          <w:szCs w:val="22"/>
        </w:rPr>
        <w:t>If an employer provides this information up front when employee</w:t>
      </w:r>
      <w:r w:rsidRPr="00201DD5" w:rsidR="00B27D54">
        <w:rPr>
          <w:rFonts w:cstheme="majorHAnsi"/>
          <w:szCs w:val="22"/>
        </w:rPr>
        <w:t>s</w:t>
      </w:r>
      <w:r w:rsidRPr="00201DD5">
        <w:rPr>
          <w:rFonts w:cstheme="majorHAnsi"/>
          <w:szCs w:val="22"/>
        </w:rPr>
        <w:t xml:space="preserve"> </w:t>
      </w:r>
      <w:r w:rsidRPr="00201DD5" w:rsidR="00B27D54">
        <w:rPr>
          <w:rFonts w:cstheme="majorHAnsi"/>
          <w:szCs w:val="22"/>
        </w:rPr>
        <w:t>are</w:t>
      </w:r>
      <w:r w:rsidRPr="00201DD5">
        <w:rPr>
          <w:rFonts w:cstheme="majorHAnsi"/>
          <w:szCs w:val="22"/>
        </w:rPr>
        <w:t xml:space="preserve"> hired, </w:t>
      </w:r>
      <w:r w:rsidRPr="00201DD5" w:rsidR="00B27D54">
        <w:rPr>
          <w:rFonts w:cstheme="majorHAnsi"/>
          <w:szCs w:val="22"/>
        </w:rPr>
        <w:t xml:space="preserve">they </w:t>
      </w:r>
      <w:r w:rsidRPr="00201DD5">
        <w:rPr>
          <w:rFonts w:cstheme="majorHAnsi"/>
          <w:szCs w:val="22"/>
        </w:rPr>
        <w:t xml:space="preserve">can foster beneficial relationships with </w:t>
      </w:r>
      <w:r w:rsidRPr="00201DD5" w:rsidR="00B27D54">
        <w:rPr>
          <w:rFonts w:cstheme="majorHAnsi"/>
          <w:szCs w:val="22"/>
        </w:rPr>
        <w:t xml:space="preserve">their </w:t>
      </w:r>
      <w:r w:rsidRPr="00201DD5" w:rsidR="003D1B16">
        <w:rPr>
          <w:rFonts w:cstheme="majorHAnsi"/>
          <w:szCs w:val="22"/>
        </w:rPr>
        <w:t>staffs</w:t>
      </w:r>
      <w:r w:rsidRPr="00201DD5">
        <w:rPr>
          <w:rFonts w:cstheme="majorHAnsi"/>
          <w:szCs w:val="22"/>
        </w:rPr>
        <w:t xml:space="preserve">, as employees will know what </w:t>
      </w:r>
    </w:p>
    <w:p w:rsidR="003D1B16" w:rsidRPr="00201DD5" w:rsidP="00BB531D" w14:paraId="21546BF0" w14:textId="78309244">
      <w:pPr>
        <w:spacing w:after="120"/>
        <w:rPr>
          <w:rFonts w:cstheme="majorHAnsi"/>
          <w:szCs w:val="22"/>
        </w:rPr>
        <w:sectPr w:rsidSect="00236335">
          <w:type w:val="continuous"/>
          <w:pgSz w:w="12240" w:h="15840"/>
          <w:pgMar w:top="1440" w:right="1440" w:bottom="1440" w:left="1440" w:header="720" w:footer="720" w:gutter="0"/>
          <w:cols w:num="2" w:space="720"/>
          <w:docGrid w:linePitch="360"/>
        </w:sectPr>
      </w:pPr>
    </w:p>
    <w:p w:rsidR="003D1B16" w:rsidRPr="00201DD5" w:rsidP="003D1B16" w14:paraId="0DE0DCAA" w14:textId="77777777">
      <w:pPr>
        <w:spacing w:after="120"/>
        <w:rPr>
          <w:rFonts w:cstheme="majorHAnsi"/>
          <w:szCs w:val="22"/>
        </w:rPr>
      </w:pPr>
      <w:r w:rsidRPr="00201DD5">
        <w:rPr>
          <w:rFonts w:cstheme="majorHAnsi"/>
          <w:szCs w:val="22"/>
        </w:rPr>
        <w:t>to expect and see that their employer is following through.</w:t>
      </w:r>
    </w:p>
    <w:p w:rsidR="003D1B16" w:rsidRPr="00201DD5" w:rsidP="003D1B16" w14:paraId="067E296C" w14:textId="692B7193">
      <w:pPr>
        <w:spacing w:after="120"/>
      </w:pPr>
      <w:r w:rsidRPr="00201DD5">
        <w:rPr>
          <w:rFonts w:cstheme="majorHAnsi"/>
          <w:szCs w:val="22"/>
          <w:shd w:val="clear" w:color="auto" w:fill="FFFFFF"/>
        </w:rPr>
        <w:t>In addition to reporting illnesses and injuries, employees should be aware that there will be follow-up conversations during the treatment process and for a period of time even after they have healed.</w:t>
      </w:r>
      <w:r w:rsidRPr="00201DD5">
        <w:t xml:space="preserve"> </w:t>
      </w:r>
    </w:p>
    <w:p w:rsidR="00BB531D" w:rsidRPr="00201DD5" w:rsidP="00BB531D" w14:paraId="0B1D194B" w14:textId="2D59E65E">
      <w:pPr>
        <w:spacing w:after="120"/>
        <w:rPr>
          <w:rFonts w:cstheme="majorHAnsi"/>
          <w:szCs w:val="22"/>
          <w:shd w:val="clear" w:color="auto" w:fill="FFFFFF"/>
        </w:rPr>
      </w:pPr>
      <w:r w:rsidRPr="00201DD5">
        <w:rPr>
          <w:rFonts w:cstheme="majorHAnsi"/>
          <w:szCs w:val="22"/>
          <w:shd w:val="clear" w:color="auto" w:fill="FFFFFF"/>
        </w:rPr>
        <w:t xml:space="preserve">This </w:t>
      </w:r>
      <w:r w:rsidRPr="00201DD5" w:rsidR="00201DD5">
        <w:rPr>
          <w:rFonts w:cstheme="majorHAnsi"/>
          <w:szCs w:val="22"/>
          <w:shd w:val="clear" w:color="auto" w:fill="FFFFFF"/>
        </w:rPr>
        <w:t xml:space="preserve">practice </w:t>
      </w:r>
      <w:r w:rsidRPr="00201DD5">
        <w:rPr>
          <w:rFonts w:cstheme="majorHAnsi"/>
          <w:szCs w:val="22"/>
          <w:shd w:val="clear" w:color="auto" w:fill="FFFFFF"/>
        </w:rPr>
        <w:t xml:space="preserve">helps </w:t>
      </w:r>
      <w:r w:rsidRPr="00201DD5" w:rsidR="00201DD5">
        <w:rPr>
          <w:rFonts w:cstheme="majorHAnsi"/>
          <w:szCs w:val="22"/>
          <w:shd w:val="clear" w:color="auto" w:fill="FFFFFF"/>
        </w:rPr>
        <w:t xml:space="preserve">employers </w:t>
      </w:r>
      <w:r w:rsidRPr="00201DD5">
        <w:rPr>
          <w:rFonts w:cstheme="majorHAnsi"/>
          <w:szCs w:val="22"/>
          <w:shd w:val="clear" w:color="auto" w:fill="FFFFFF"/>
        </w:rPr>
        <w:t>determine where employee</w:t>
      </w:r>
      <w:r w:rsidRPr="00201DD5" w:rsidR="00201DD5">
        <w:rPr>
          <w:rFonts w:cstheme="majorHAnsi"/>
          <w:szCs w:val="22"/>
          <w:shd w:val="clear" w:color="auto" w:fill="FFFFFF"/>
        </w:rPr>
        <w:t>s</w:t>
      </w:r>
      <w:r w:rsidRPr="00201DD5">
        <w:rPr>
          <w:rFonts w:cstheme="majorHAnsi"/>
          <w:szCs w:val="22"/>
          <w:shd w:val="clear" w:color="auto" w:fill="FFFFFF"/>
        </w:rPr>
        <w:t xml:space="preserve"> </w:t>
      </w:r>
      <w:r w:rsidRPr="00201DD5" w:rsidR="00201DD5">
        <w:rPr>
          <w:rFonts w:cstheme="majorHAnsi"/>
          <w:szCs w:val="22"/>
          <w:shd w:val="clear" w:color="auto" w:fill="FFFFFF"/>
        </w:rPr>
        <w:t>are</w:t>
      </w:r>
      <w:r w:rsidRPr="00201DD5">
        <w:rPr>
          <w:rFonts w:cstheme="majorHAnsi"/>
          <w:szCs w:val="22"/>
          <w:shd w:val="clear" w:color="auto" w:fill="FFFFFF"/>
        </w:rPr>
        <w:t xml:space="preserve"> at in the healing process and </w:t>
      </w:r>
      <w:r w:rsidRPr="00201DD5" w:rsidR="00201DD5">
        <w:rPr>
          <w:rFonts w:cstheme="majorHAnsi"/>
          <w:szCs w:val="22"/>
          <w:shd w:val="clear" w:color="auto" w:fill="FFFFFF"/>
        </w:rPr>
        <w:t>whether</w:t>
      </w:r>
      <w:r w:rsidRPr="00201DD5">
        <w:rPr>
          <w:rFonts w:cstheme="majorHAnsi"/>
          <w:szCs w:val="22"/>
          <w:shd w:val="clear" w:color="auto" w:fill="FFFFFF"/>
        </w:rPr>
        <w:t xml:space="preserve"> they can return to work sooner. </w:t>
      </w:r>
      <w:r w:rsidRPr="00201DD5" w:rsidR="00201DD5">
        <w:rPr>
          <w:rFonts w:cstheme="majorHAnsi"/>
          <w:szCs w:val="22"/>
          <w:shd w:val="clear" w:color="auto" w:fill="FFFFFF"/>
        </w:rPr>
        <w:t xml:space="preserve">Following up with employees can </w:t>
      </w:r>
      <w:r w:rsidRPr="00201DD5">
        <w:rPr>
          <w:rFonts w:cstheme="majorHAnsi"/>
          <w:szCs w:val="22"/>
          <w:shd w:val="clear" w:color="auto" w:fill="FFFFFF"/>
        </w:rPr>
        <w:t xml:space="preserve">also prevent </w:t>
      </w:r>
      <w:r w:rsidRPr="00201DD5" w:rsidR="00201DD5">
        <w:rPr>
          <w:rFonts w:cstheme="majorHAnsi"/>
          <w:szCs w:val="22"/>
          <w:shd w:val="clear" w:color="auto" w:fill="FFFFFF"/>
        </w:rPr>
        <w:t>them from</w:t>
      </w:r>
      <w:r w:rsidRPr="00201DD5">
        <w:rPr>
          <w:rFonts w:cstheme="majorHAnsi"/>
          <w:szCs w:val="22"/>
          <w:shd w:val="clear" w:color="auto" w:fill="FFFFFF"/>
        </w:rPr>
        <w:t xml:space="preserve"> feeling isolated if their </w:t>
      </w:r>
      <w:r w:rsidRPr="00201DD5" w:rsidR="00201DD5">
        <w:rPr>
          <w:rFonts w:cstheme="majorHAnsi"/>
          <w:szCs w:val="22"/>
          <w:shd w:val="clear" w:color="auto" w:fill="FFFFFF"/>
        </w:rPr>
        <w:t>ailments</w:t>
      </w:r>
      <w:r w:rsidRPr="00201DD5">
        <w:rPr>
          <w:rFonts w:cstheme="majorHAnsi"/>
          <w:szCs w:val="22"/>
          <w:shd w:val="clear" w:color="auto" w:fill="FFFFFF"/>
        </w:rPr>
        <w:t xml:space="preserve"> caused them to be off of work. </w:t>
      </w:r>
      <w:r w:rsidRPr="00201DD5" w:rsidR="00201DD5">
        <w:rPr>
          <w:rFonts w:cstheme="majorHAnsi"/>
          <w:szCs w:val="22"/>
          <w:shd w:val="clear" w:color="auto" w:fill="FFFFFF"/>
        </w:rPr>
        <w:t>C</w:t>
      </w:r>
      <w:r w:rsidRPr="00201DD5">
        <w:rPr>
          <w:rFonts w:cstheme="majorHAnsi"/>
          <w:szCs w:val="22"/>
          <w:shd w:val="clear" w:color="auto" w:fill="FFFFFF"/>
        </w:rPr>
        <w:t xml:space="preserve">onsistently checking in </w:t>
      </w:r>
      <w:r w:rsidR="00635451">
        <w:rPr>
          <w:rFonts w:cstheme="majorHAnsi"/>
          <w:szCs w:val="22"/>
          <w:shd w:val="clear" w:color="auto" w:fill="FFFFFF"/>
        </w:rPr>
        <w:t xml:space="preserve">with </w:t>
      </w:r>
      <w:r w:rsidRPr="00201DD5" w:rsidR="00201DD5">
        <w:rPr>
          <w:rFonts w:cstheme="majorHAnsi"/>
          <w:szCs w:val="22"/>
          <w:shd w:val="clear" w:color="auto" w:fill="FFFFFF"/>
        </w:rPr>
        <w:t xml:space="preserve">employees can carry </w:t>
      </w:r>
      <w:r w:rsidRPr="00201DD5">
        <w:rPr>
          <w:rFonts w:cstheme="majorHAnsi"/>
          <w:szCs w:val="22"/>
          <w:shd w:val="clear" w:color="auto" w:fill="FFFFFF"/>
        </w:rPr>
        <w:t>huge benefits in</w:t>
      </w:r>
      <w:r w:rsidRPr="00201DD5" w:rsidR="00201DD5">
        <w:rPr>
          <w:rFonts w:cstheme="majorHAnsi"/>
          <w:szCs w:val="22"/>
          <w:shd w:val="clear" w:color="auto" w:fill="FFFFFF"/>
        </w:rPr>
        <w:t xml:space="preserve"> the realm of</w:t>
      </w:r>
      <w:r w:rsidRPr="00201DD5">
        <w:rPr>
          <w:rFonts w:cstheme="majorHAnsi"/>
          <w:szCs w:val="22"/>
          <w:shd w:val="clear" w:color="auto" w:fill="FFFFFF"/>
        </w:rPr>
        <w:t xml:space="preserve"> getting employee</w:t>
      </w:r>
      <w:r w:rsidRPr="00201DD5" w:rsidR="00201DD5">
        <w:rPr>
          <w:rFonts w:cstheme="majorHAnsi"/>
          <w:szCs w:val="22"/>
          <w:shd w:val="clear" w:color="auto" w:fill="FFFFFF"/>
        </w:rPr>
        <w:t>s</w:t>
      </w:r>
      <w:r w:rsidRPr="00201DD5">
        <w:rPr>
          <w:rFonts w:cstheme="majorHAnsi"/>
          <w:szCs w:val="22"/>
          <w:shd w:val="clear" w:color="auto" w:fill="FFFFFF"/>
        </w:rPr>
        <w:t xml:space="preserve"> back to work and reducing overall claim costs.</w:t>
      </w:r>
    </w:p>
    <w:p w:rsidR="00BB531D" w:rsidRPr="00201DD5" w:rsidP="002C79C3" w14:paraId="40BF2DAC" w14:textId="187B01EA">
      <w:pPr>
        <w:spacing w:after="240"/>
      </w:pPr>
      <w:r w:rsidRPr="00201DD5">
        <w:t xml:space="preserve">Employees </w:t>
      </w:r>
      <w:r w:rsidR="00201DD5">
        <w:t>who</w:t>
      </w:r>
      <w:r w:rsidRPr="00201DD5" w:rsidR="00201DD5">
        <w:t xml:space="preserve"> </w:t>
      </w:r>
      <w:r w:rsidRPr="00201DD5">
        <w:t xml:space="preserve">feel </w:t>
      </w:r>
      <w:r w:rsidR="00201DD5">
        <w:t xml:space="preserve">as though </w:t>
      </w:r>
      <w:r w:rsidRPr="00201DD5">
        <w:t xml:space="preserve">they are cared about by their employer tend to </w:t>
      </w:r>
      <w:r w:rsidR="00201DD5">
        <w:t>be less</w:t>
      </w:r>
      <w:r w:rsidRPr="00201DD5">
        <w:t xml:space="preserve"> nervous</w:t>
      </w:r>
      <w:r w:rsidR="00201DD5">
        <w:t xml:space="preserve"> about </w:t>
      </w:r>
      <w:r w:rsidRPr="00201DD5">
        <w:t xml:space="preserve">their </w:t>
      </w:r>
      <w:r w:rsidR="00201DD5">
        <w:t xml:space="preserve">workers’ compensation </w:t>
      </w:r>
      <w:r w:rsidRPr="00201DD5">
        <w:t>claim</w:t>
      </w:r>
      <w:r w:rsidR="00201DD5">
        <w:t>s</w:t>
      </w:r>
      <w:r w:rsidRPr="00201DD5">
        <w:t xml:space="preserve"> and </w:t>
      </w:r>
      <w:r w:rsidR="00201DD5">
        <w:t xml:space="preserve">have </w:t>
      </w:r>
      <w:r w:rsidRPr="00201DD5">
        <w:t>a better attitude during treatment. This can</w:t>
      </w:r>
      <w:r w:rsidR="00201DD5">
        <w:t>, in turn,</w:t>
      </w:r>
      <w:r w:rsidRPr="00201DD5">
        <w:t xml:space="preserve"> facilitate a quicker return to work and </w:t>
      </w:r>
      <w:r w:rsidR="00635451">
        <w:t xml:space="preserve">lead to </w:t>
      </w:r>
      <w:r w:rsidR="00201DD5">
        <w:t>fewer</w:t>
      </w:r>
      <w:r w:rsidRPr="00201DD5" w:rsidR="00201DD5">
        <w:t xml:space="preserve"> </w:t>
      </w:r>
      <w:r w:rsidRPr="00201DD5">
        <w:t>instances of employees filing lawsuits.</w:t>
      </w:r>
    </w:p>
    <w:p w:rsidR="00BB531D" w:rsidRPr="00201DD5" w:rsidP="002C79C3" w14:paraId="73D960A6" w14:textId="77777777">
      <w:pPr>
        <w:spacing w:after="60"/>
        <w:rPr>
          <w:b/>
        </w:rPr>
      </w:pPr>
      <w:r w:rsidRPr="00201DD5">
        <w:rPr>
          <w:b/>
        </w:rPr>
        <w:t>Supervisors</w:t>
      </w:r>
    </w:p>
    <w:p w:rsidR="001621DB" w:rsidRPr="00201DD5" w:rsidP="00674036" w14:paraId="3EBD95A7" w14:textId="1DF06DA5">
      <w:pPr>
        <w:spacing w:after="120"/>
      </w:pPr>
      <w:r w:rsidRPr="00201DD5">
        <w:t>Supervisors play an important role in workers’ compensation claims, as they typically</w:t>
      </w:r>
      <w:r w:rsidR="0084207A">
        <w:t xml:space="preserve"> serve as</w:t>
      </w:r>
      <w:r w:rsidRPr="00201DD5">
        <w:t xml:space="preserve"> contact point</w:t>
      </w:r>
      <w:r w:rsidR="00635451">
        <w:t>s</w:t>
      </w:r>
      <w:r w:rsidRPr="00201DD5">
        <w:t xml:space="preserve"> between management and employees</w:t>
      </w:r>
      <w:r w:rsidR="0084207A">
        <w:t>—</w:t>
      </w:r>
      <w:r w:rsidRPr="00201DD5">
        <w:t>particularly during the time</w:t>
      </w:r>
      <w:r w:rsidR="0084207A">
        <w:t>s in which</w:t>
      </w:r>
      <w:r w:rsidRPr="00201DD5">
        <w:t xml:space="preserve"> employee</w:t>
      </w:r>
      <w:r w:rsidR="0084207A">
        <w:t>s</w:t>
      </w:r>
      <w:r w:rsidRPr="00201DD5">
        <w:t xml:space="preserve"> </w:t>
      </w:r>
      <w:r w:rsidR="0084207A">
        <w:t>are</w:t>
      </w:r>
      <w:r w:rsidRPr="00201DD5">
        <w:t xml:space="preserve"> healing from </w:t>
      </w:r>
      <w:r w:rsidR="0084207A">
        <w:t>occupational illnesses and</w:t>
      </w:r>
      <w:r w:rsidRPr="00201DD5">
        <w:t xml:space="preserve"> injur</w:t>
      </w:r>
      <w:r w:rsidR="0084207A">
        <w:t>ies, as well as</w:t>
      </w:r>
      <w:r w:rsidRPr="00201DD5">
        <w:t xml:space="preserve"> </w:t>
      </w:r>
      <w:r w:rsidR="0084207A">
        <w:t>after</w:t>
      </w:r>
      <w:r w:rsidRPr="00201DD5" w:rsidR="0084207A">
        <w:t xml:space="preserve"> </w:t>
      </w:r>
      <w:r w:rsidRPr="00201DD5" w:rsidR="0084441F">
        <w:t xml:space="preserve">they have returned to work. Additionally, supervisors </w:t>
      </w:r>
      <w:r w:rsidR="0084207A">
        <w:t xml:space="preserve">can </w:t>
      </w:r>
      <w:r w:rsidRPr="00201DD5" w:rsidR="0084441F">
        <w:t xml:space="preserve">ensure that employees </w:t>
      </w:r>
      <w:r w:rsidRPr="00201DD5" w:rsidR="00CD1A09">
        <w:t>are</w:t>
      </w:r>
      <w:r w:rsidRPr="00201DD5">
        <w:t xml:space="preserve"> following the correct </w:t>
      </w:r>
      <w:r w:rsidR="0084207A">
        <w:t xml:space="preserve">medical </w:t>
      </w:r>
      <w:r w:rsidRPr="00201DD5">
        <w:t xml:space="preserve">restrictions and </w:t>
      </w:r>
      <w:r w:rsidR="0084207A">
        <w:t xml:space="preserve">help </w:t>
      </w:r>
      <w:r w:rsidRPr="00201DD5">
        <w:t>determine wh</w:t>
      </w:r>
      <w:r w:rsidR="0084207A">
        <w:t>ich</w:t>
      </w:r>
      <w:r w:rsidRPr="00201DD5">
        <w:t xml:space="preserve"> work </w:t>
      </w:r>
      <w:r w:rsidR="0084207A">
        <w:t>tasks are</w:t>
      </w:r>
      <w:r w:rsidRPr="00201DD5">
        <w:t xml:space="preserve"> available for employee</w:t>
      </w:r>
      <w:r w:rsidRPr="00201DD5" w:rsidR="00CD1A09">
        <w:t>s</w:t>
      </w:r>
      <w:r w:rsidRPr="00201DD5">
        <w:t xml:space="preserve"> within </w:t>
      </w:r>
      <w:r w:rsidRPr="00201DD5" w:rsidR="00484D8D">
        <w:t>those</w:t>
      </w:r>
      <w:r w:rsidRPr="00201DD5">
        <w:t xml:space="preserve"> restrictions.</w:t>
      </w:r>
    </w:p>
    <w:p w:rsidR="001621DB" w:rsidRPr="00201DD5" w:rsidP="00674036" w14:paraId="0A22FBBE" w14:textId="434E79F4">
      <w:pPr>
        <w:spacing w:after="120"/>
        <w:rPr>
          <w:rStyle w:val="Strong"/>
          <w:rFonts w:asciiTheme="majorHAnsi" w:hAnsiTheme="majorHAnsi"/>
          <w:b w:val="0"/>
          <w:bCs w:val="0"/>
          <w:color w:val="auto"/>
        </w:rPr>
      </w:pPr>
      <w:r w:rsidRPr="00201DD5">
        <w:rPr>
          <w:rStyle w:val="Strong"/>
          <w:rFonts w:asciiTheme="majorHAnsi" w:hAnsiTheme="majorHAnsi"/>
          <w:b w:val="0"/>
          <w:bCs w:val="0"/>
          <w:color w:val="auto"/>
        </w:rPr>
        <w:t xml:space="preserve">Employers </w:t>
      </w:r>
      <w:r w:rsidR="0084207A">
        <w:rPr>
          <w:rStyle w:val="Strong"/>
          <w:rFonts w:asciiTheme="majorHAnsi" w:hAnsiTheme="majorHAnsi"/>
          <w:b w:val="0"/>
          <w:bCs w:val="0"/>
          <w:color w:val="auto"/>
        </w:rPr>
        <w:t>who</w:t>
      </w:r>
      <w:r w:rsidRPr="00201DD5">
        <w:rPr>
          <w:rStyle w:val="Strong"/>
          <w:rFonts w:asciiTheme="majorHAnsi" w:hAnsiTheme="majorHAnsi"/>
          <w:b w:val="0"/>
          <w:bCs w:val="0"/>
          <w:color w:val="auto"/>
        </w:rPr>
        <w:t xml:space="preserve"> do not incorporate their supervisors within their workers’ compensation programs </w:t>
      </w:r>
      <w:r w:rsidRPr="00201DD5" w:rsidR="00395E35">
        <w:rPr>
          <w:rStyle w:val="Strong"/>
          <w:rFonts w:asciiTheme="majorHAnsi" w:hAnsiTheme="majorHAnsi"/>
          <w:b w:val="0"/>
          <w:bCs w:val="0"/>
          <w:color w:val="auto"/>
        </w:rPr>
        <w:t>can miss</w:t>
      </w:r>
      <w:r w:rsidRPr="00201DD5">
        <w:rPr>
          <w:rStyle w:val="Strong"/>
          <w:rFonts w:asciiTheme="majorHAnsi" w:hAnsiTheme="majorHAnsi"/>
          <w:b w:val="0"/>
          <w:bCs w:val="0"/>
          <w:color w:val="auto"/>
        </w:rPr>
        <w:t xml:space="preserve"> out on valuable opportunit</w:t>
      </w:r>
      <w:r w:rsidRPr="00201DD5" w:rsidR="00395E35">
        <w:rPr>
          <w:rStyle w:val="Strong"/>
          <w:rFonts w:asciiTheme="majorHAnsi" w:hAnsiTheme="majorHAnsi"/>
          <w:b w:val="0"/>
          <w:bCs w:val="0"/>
          <w:color w:val="auto"/>
        </w:rPr>
        <w:t>ies</w:t>
      </w:r>
      <w:r w:rsidRPr="00201DD5">
        <w:rPr>
          <w:rStyle w:val="Strong"/>
          <w:rFonts w:asciiTheme="majorHAnsi" w:hAnsiTheme="majorHAnsi"/>
          <w:b w:val="0"/>
          <w:bCs w:val="0"/>
          <w:color w:val="auto"/>
        </w:rPr>
        <w:t>.</w:t>
      </w:r>
      <w:r w:rsidRPr="00201DD5" w:rsidR="00484D8D">
        <w:rPr>
          <w:rStyle w:val="Strong"/>
          <w:rFonts w:asciiTheme="majorHAnsi" w:hAnsiTheme="majorHAnsi"/>
          <w:b w:val="0"/>
          <w:bCs w:val="0"/>
          <w:color w:val="auto"/>
        </w:rPr>
        <w:t xml:space="preserve"> For instance,</w:t>
      </w:r>
      <w:r w:rsidRPr="00201DD5">
        <w:rPr>
          <w:rStyle w:val="Strong"/>
          <w:rFonts w:asciiTheme="majorHAnsi" w:hAnsiTheme="majorHAnsi"/>
          <w:b w:val="0"/>
          <w:bCs w:val="0"/>
          <w:color w:val="auto"/>
        </w:rPr>
        <w:t xml:space="preserve"> </w:t>
      </w:r>
      <w:r w:rsidRPr="00201DD5" w:rsidR="00484D8D">
        <w:rPr>
          <w:rStyle w:val="Strong"/>
          <w:rFonts w:asciiTheme="majorHAnsi" w:hAnsiTheme="majorHAnsi"/>
          <w:b w:val="0"/>
          <w:bCs w:val="0"/>
          <w:color w:val="auto"/>
        </w:rPr>
        <w:t>s</w:t>
      </w:r>
      <w:r w:rsidRPr="00201DD5">
        <w:rPr>
          <w:rStyle w:val="Strong"/>
          <w:rFonts w:asciiTheme="majorHAnsi" w:hAnsiTheme="majorHAnsi"/>
          <w:b w:val="0"/>
          <w:bCs w:val="0"/>
          <w:color w:val="auto"/>
        </w:rPr>
        <w:t>upervisors can help prevent employee</w:t>
      </w:r>
      <w:r w:rsidR="0084207A">
        <w:rPr>
          <w:rStyle w:val="Strong"/>
          <w:rFonts w:asciiTheme="majorHAnsi" w:hAnsiTheme="majorHAnsi"/>
          <w:b w:val="0"/>
          <w:bCs w:val="0"/>
          <w:color w:val="auto"/>
        </w:rPr>
        <w:t xml:space="preserve"> illnesses or</w:t>
      </w:r>
      <w:r w:rsidRPr="00201DD5">
        <w:rPr>
          <w:rStyle w:val="Strong"/>
          <w:rFonts w:asciiTheme="majorHAnsi" w:hAnsiTheme="majorHAnsi"/>
          <w:b w:val="0"/>
          <w:bCs w:val="0"/>
          <w:color w:val="auto"/>
        </w:rPr>
        <w:t xml:space="preserve"> injuries and subsequent workers’ compensation claims by promoting workplace safety programs. By communicating with employees daily and providing feedback on how job tasks </w:t>
      </w:r>
      <w:r w:rsidR="0084207A">
        <w:rPr>
          <w:rStyle w:val="Strong"/>
          <w:rFonts w:asciiTheme="majorHAnsi" w:hAnsiTheme="majorHAnsi"/>
          <w:b w:val="0"/>
          <w:bCs w:val="0"/>
          <w:color w:val="auto"/>
        </w:rPr>
        <w:t xml:space="preserve">can be </w:t>
      </w:r>
      <w:r w:rsidR="0084207A">
        <w:rPr>
          <w:rStyle w:val="Strong"/>
          <w:rFonts w:asciiTheme="majorHAnsi" w:hAnsiTheme="majorHAnsi"/>
          <w:b w:val="0"/>
          <w:bCs w:val="0"/>
          <w:color w:val="auto"/>
        </w:rPr>
        <w:t>safely</w:t>
      </w:r>
      <w:r w:rsidRPr="00201DD5" w:rsidR="0084207A">
        <w:rPr>
          <w:rStyle w:val="Strong"/>
          <w:rFonts w:asciiTheme="majorHAnsi" w:hAnsiTheme="majorHAnsi"/>
          <w:b w:val="0"/>
          <w:bCs w:val="0"/>
          <w:color w:val="auto"/>
        </w:rPr>
        <w:t xml:space="preserve"> </w:t>
      </w:r>
      <w:r w:rsidRPr="00201DD5">
        <w:rPr>
          <w:rStyle w:val="Strong"/>
          <w:rFonts w:asciiTheme="majorHAnsi" w:hAnsiTheme="majorHAnsi"/>
          <w:b w:val="0"/>
          <w:bCs w:val="0"/>
          <w:color w:val="auto"/>
        </w:rPr>
        <w:t>completed</w:t>
      </w:r>
      <w:r w:rsidRPr="00201DD5" w:rsidR="00484D8D">
        <w:rPr>
          <w:rStyle w:val="Strong"/>
          <w:rFonts w:asciiTheme="majorHAnsi" w:hAnsiTheme="majorHAnsi"/>
          <w:b w:val="0"/>
          <w:bCs w:val="0"/>
          <w:color w:val="auto"/>
        </w:rPr>
        <w:t>,</w:t>
      </w:r>
      <w:r w:rsidRPr="00201DD5">
        <w:rPr>
          <w:rStyle w:val="Strong"/>
          <w:rFonts w:asciiTheme="majorHAnsi" w:hAnsiTheme="majorHAnsi"/>
          <w:b w:val="0"/>
          <w:bCs w:val="0"/>
          <w:color w:val="auto"/>
        </w:rPr>
        <w:t xml:space="preserve"> supervisor</w:t>
      </w:r>
      <w:r w:rsidR="0084207A">
        <w:rPr>
          <w:rStyle w:val="Strong"/>
          <w:rFonts w:asciiTheme="majorHAnsi" w:hAnsiTheme="majorHAnsi"/>
          <w:b w:val="0"/>
          <w:bCs w:val="0"/>
          <w:color w:val="auto"/>
        </w:rPr>
        <w:t>s</w:t>
      </w:r>
      <w:r w:rsidRPr="00201DD5">
        <w:rPr>
          <w:rStyle w:val="Strong"/>
          <w:rFonts w:asciiTheme="majorHAnsi" w:hAnsiTheme="majorHAnsi"/>
          <w:b w:val="0"/>
          <w:bCs w:val="0"/>
          <w:color w:val="auto"/>
        </w:rPr>
        <w:t xml:space="preserve"> can </w:t>
      </w:r>
      <w:r w:rsidR="001714D5">
        <w:rPr>
          <w:rStyle w:val="Strong"/>
          <w:rFonts w:asciiTheme="majorHAnsi" w:hAnsiTheme="majorHAnsi"/>
          <w:b w:val="0"/>
          <w:bCs w:val="0"/>
          <w:color w:val="auto"/>
        </w:rPr>
        <w:t>limi</w:t>
      </w:r>
      <w:r w:rsidRPr="00201DD5" w:rsidR="001714D5">
        <w:rPr>
          <w:rStyle w:val="Strong"/>
          <w:rFonts w:asciiTheme="majorHAnsi" w:hAnsiTheme="majorHAnsi"/>
          <w:b w:val="0"/>
          <w:bCs w:val="0"/>
          <w:color w:val="auto"/>
        </w:rPr>
        <w:t xml:space="preserve">t </w:t>
      </w:r>
      <w:r w:rsidR="001714D5">
        <w:rPr>
          <w:rStyle w:val="Strong"/>
          <w:rFonts w:asciiTheme="majorHAnsi" w:hAnsiTheme="majorHAnsi"/>
          <w:b w:val="0"/>
          <w:bCs w:val="0"/>
          <w:color w:val="auto"/>
        </w:rPr>
        <w:t xml:space="preserve">the risk of </w:t>
      </w:r>
      <w:r w:rsidR="0084207A">
        <w:rPr>
          <w:rStyle w:val="Strong"/>
          <w:rFonts w:asciiTheme="majorHAnsi" w:hAnsiTheme="majorHAnsi"/>
          <w:b w:val="0"/>
          <w:bCs w:val="0"/>
          <w:color w:val="auto"/>
        </w:rPr>
        <w:t xml:space="preserve">illnesses and </w:t>
      </w:r>
      <w:r w:rsidRPr="00201DD5">
        <w:rPr>
          <w:rStyle w:val="Strong"/>
          <w:rFonts w:asciiTheme="majorHAnsi" w:hAnsiTheme="majorHAnsi"/>
          <w:b w:val="0"/>
          <w:bCs w:val="0"/>
          <w:color w:val="auto"/>
        </w:rPr>
        <w:t>injuries occurring</w:t>
      </w:r>
      <w:r w:rsidR="001714D5">
        <w:rPr>
          <w:rStyle w:val="Strong"/>
          <w:rFonts w:asciiTheme="majorHAnsi" w:hAnsiTheme="majorHAnsi"/>
          <w:b w:val="0"/>
          <w:bCs w:val="0"/>
          <w:color w:val="auto"/>
        </w:rPr>
        <w:t>—</w:t>
      </w:r>
      <w:r w:rsidRPr="00201DD5">
        <w:rPr>
          <w:rStyle w:val="Strong"/>
          <w:rFonts w:asciiTheme="majorHAnsi" w:hAnsiTheme="majorHAnsi"/>
          <w:b w:val="0"/>
          <w:bCs w:val="0"/>
          <w:color w:val="auto"/>
        </w:rPr>
        <w:t>thereby reduc</w:t>
      </w:r>
      <w:r w:rsidR="001714D5">
        <w:rPr>
          <w:rStyle w:val="Strong"/>
          <w:rFonts w:asciiTheme="majorHAnsi" w:hAnsiTheme="majorHAnsi"/>
          <w:b w:val="0"/>
          <w:bCs w:val="0"/>
          <w:color w:val="auto"/>
        </w:rPr>
        <w:t>ing</w:t>
      </w:r>
      <w:r w:rsidRPr="00201DD5">
        <w:rPr>
          <w:rStyle w:val="Strong"/>
          <w:rFonts w:asciiTheme="majorHAnsi" w:hAnsiTheme="majorHAnsi"/>
          <w:b w:val="0"/>
          <w:bCs w:val="0"/>
          <w:color w:val="auto"/>
        </w:rPr>
        <w:t xml:space="preserve"> workers’ compensation claims.</w:t>
      </w:r>
    </w:p>
    <w:p w:rsidR="005717DF" w:rsidRPr="00201DD5" w:rsidP="002C79C3" w14:paraId="223DDC5D" w14:textId="64926D9B">
      <w:pPr>
        <w:spacing w:after="240"/>
        <w:rPr>
          <w:rStyle w:val="Strong"/>
          <w:rFonts w:asciiTheme="majorHAnsi" w:hAnsiTheme="majorHAnsi"/>
          <w:b w:val="0"/>
          <w:bCs w:val="0"/>
          <w:color w:val="auto"/>
        </w:rPr>
      </w:pPr>
      <w:r w:rsidRPr="00201DD5">
        <w:rPr>
          <w:rStyle w:val="Strong"/>
          <w:rFonts w:asciiTheme="majorHAnsi" w:hAnsiTheme="majorHAnsi"/>
          <w:b w:val="0"/>
          <w:bCs w:val="0"/>
          <w:color w:val="auto"/>
        </w:rPr>
        <w:t>Overall, having supervisors included in the communication process of</w:t>
      </w:r>
      <w:r w:rsidRPr="00201DD5">
        <w:rPr>
          <w:rStyle w:val="Strong"/>
          <w:rFonts w:asciiTheme="majorHAnsi" w:hAnsiTheme="majorHAnsi"/>
          <w:b w:val="0"/>
          <w:bCs w:val="0"/>
          <w:color w:val="auto"/>
        </w:rPr>
        <w:t xml:space="preserve"> workers’ compensation claim</w:t>
      </w:r>
      <w:r w:rsidR="001714D5">
        <w:rPr>
          <w:rStyle w:val="Strong"/>
          <w:rFonts w:asciiTheme="majorHAnsi" w:hAnsiTheme="majorHAnsi"/>
          <w:b w:val="0"/>
          <w:bCs w:val="0"/>
          <w:color w:val="auto"/>
        </w:rPr>
        <w:t>s</w:t>
      </w:r>
      <w:r w:rsidRPr="00201DD5">
        <w:rPr>
          <w:rStyle w:val="Strong"/>
          <w:rFonts w:asciiTheme="majorHAnsi" w:hAnsiTheme="majorHAnsi"/>
          <w:b w:val="0"/>
          <w:bCs w:val="0"/>
          <w:color w:val="auto"/>
        </w:rPr>
        <w:t xml:space="preserve"> </w:t>
      </w:r>
      <w:r w:rsidR="001714D5">
        <w:rPr>
          <w:rStyle w:val="Strong"/>
          <w:rFonts w:asciiTheme="majorHAnsi" w:hAnsiTheme="majorHAnsi"/>
          <w:b w:val="0"/>
          <w:bCs w:val="0"/>
          <w:color w:val="auto"/>
        </w:rPr>
        <w:t xml:space="preserve">can help further support ill or </w:t>
      </w:r>
      <w:r w:rsidRPr="00201DD5">
        <w:rPr>
          <w:rStyle w:val="Strong"/>
          <w:rFonts w:asciiTheme="majorHAnsi" w:hAnsiTheme="majorHAnsi"/>
          <w:b w:val="0"/>
          <w:bCs w:val="0"/>
          <w:color w:val="auto"/>
        </w:rPr>
        <w:t>injured employee</w:t>
      </w:r>
      <w:r w:rsidR="001714D5">
        <w:rPr>
          <w:rStyle w:val="Strong"/>
          <w:rFonts w:asciiTheme="majorHAnsi" w:hAnsiTheme="majorHAnsi"/>
          <w:b w:val="0"/>
          <w:bCs w:val="0"/>
          <w:color w:val="auto"/>
        </w:rPr>
        <w:t>s, as well as</w:t>
      </w:r>
      <w:r w:rsidRPr="00201DD5">
        <w:rPr>
          <w:rStyle w:val="Strong"/>
          <w:rFonts w:asciiTheme="majorHAnsi" w:hAnsiTheme="majorHAnsi"/>
          <w:b w:val="0"/>
          <w:bCs w:val="0"/>
          <w:color w:val="auto"/>
        </w:rPr>
        <w:t xml:space="preserve"> </w:t>
      </w:r>
      <w:r w:rsidR="001714D5">
        <w:rPr>
          <w:rStyle w:val="Strong"/>
          <w:rFonts w:asciiTheme="majorHAnsi" w:hAnsiTheme="majorHAnsi"/>
          <w:b w:val="0"/>
          <w:bCs w:val="0"/>
          <w:color w:val="auto"/>
        </w:rPr>
        <w:t>offer</w:t>
      </w:r>
      <w:r w:rsidRPr="00201DD5">
        <w:rPr>
          <w:rStyle w:val="Strong"/>
          <w:rFonts w:asciiTheme="majorHAnsi" w:hAnsiTheme="majorHAnsi"/>
          <w:b w:val="0"/>
          <w:bCs w:val="0"/>
          <w:color w:val="auto"/>
        </w:rPr>
        <w:t xml:space="preserve"> </w:t>
      </w:r>
      <w:r w:rsidR="00635451">
        <w:rPr>
          <w:rStyle w:val="Strong"/>
          <w:rFonts w:asciiTheme="majorHAnsi" w:hAnsiTheme="majorHAnsi"/>
          <w:b w:val="0"/>
          <w:bCs w:val="0"/>
          <w:color w:val="auto"/>
        </w:rPr>
        <w:t xml:space="preserve">a </w:t>
      </w:r>
      <w:r w:rsidRPr="00201DD5">
        <w:rPr>
          <w:rStyle w:val="Strong"/>
          <w:rFonts w:asciiTheme="majorHAnsi" w:hAnsiTheme="majorHAnsi"/>
          <w:b w:val="0"/>
          <w:bCs w:val="0"/>
          <w:color w:val="auto"/>
        </w:rPr>
        <w:t xml:space="preserve">cost-effective way to </w:t>
      </w:r>
      <w:r w:rsidR="001714D5">
        <w:rPr>
          <w:rStyle w:val="Strong"/>
          <w:rFonts w:asciiTheme="majorHAnsi" w:hAnsiTheme="majorHAnsi"/>
          <w:b w:val="0"/>
          <w:bCs w:val="0"/>
          <w:color w:val="auto"/>
        </w:rPr>
        <w:t xml:space="preserve">minimize </w:t>
      </w:r>
      <w:r w:rsidRPr="00201DD5">
        <w:rPr>
          <w:rStyle w:val="Strong"/>
          <w:rFonts w:asciiTheme="majorHAnsi" w:hAnsiTheme="majorHAnsi"/>
          <w:b w:val="0"/>
          <w:bCs w:val="0"/>
          <w:color w:val="auto"/>
        </w:rPr>
        <w:t>claims</w:t>
      </w:r>
      <w:r w:rsidRPr="00201DD5">
        <w:rPr>
          <w:rStyle w:val="Strong"/>
          <w:rFonts w:asciiTheme="majorHAnsi" w:hAnsiTheme="majorHAnsi"/>
          <w:b w:val="0"/>
          <w:bCs w:val="0"/>
          <w:color w:val="auto"/>
        </w:rPr>
        <w:t xml:space="preserve"> and related costs.</w:t>
      </w:r>
    </w:p>
    <w:p w:rsidR="00F72E33" w:rsidRPr="00201DD5" w:rsidP="00484D8D" w14:paraId="3A3BB387" w14:textId="77777777">
      <w:pPr>
        <w:pStyle w:val="sub"/>
        <w:rPr>
          <w:rStyle w:val="Strong"/>
          <w:rFonts w:asciiTheme="majorHAnsi" w:hAnsiTheme="majorHAnsi"/>
          <w:b/>
          <w:bCs w:val="0"/>
          <w:color w:val="auto"/>
        </w:rPr>
      </w:pPr>
      <w:r w:rsidRPr="00201DD5">
        <w:rPr>
          <w:rStyle w:val="Strong"/>
          <w:rFonts w:asciiTheme="majorHAnsi" w:hAnsiTheme="majorHAnsi"/>
          <w:b/>
          <w:bCs w:val="0"/>
          <w:color w:val="auto"/>
        </w:rPr>
        <w:t>Medical Providers</w:t>
      </w:r>
    </w:p>
    <w:p w:rsidR="005717DF" w:rsidRPr="00201DD5" w:rsidP="00674036" w14:paraId="1F63106C" w14:textId="395B448F">
      <w:pPr>
        <w:spacing w:after="120"/>
        <w:rPr>
          <w:rFonts w:cstheme="majorHAnsi"/>
          <w:szCs w:val="22"/>
          <w:shd w:val="clear" w:color="auto" w:fill="FFFFFF"/>
        </w:rPr>
      </w:pPr>
      <w:r w:rsidRPr="00201DD5">
        <w:rPr>
          <w:rFonts w:cstheme="majorHAnsi"/>
          <w:szCs w:val="22"/>
          <w:shd w:val="clear" w:color="auto" w:fill="FFFFFF"/>
        </w:rPr>
        <w:t xml:space="preserve">Whenever possible, </w:t>
      </w:r>
      <w:r w:rsidRPr="00201DD5">
        <w:rPr>
          <w:rFonts w:cstheme="majorHAnsi"/>
          <w:szCs w:val="22"/>
          <w:shd w:val="clear" w:color="auto" w:fill="FFFFFF"/>
        </w:rPr>
        <w:t>employer</w:t>
      </w:r>
      <w:r w:rsidRPr="00201DD5">
        <w:rPr>
          <w:rFonts w:cstheme="majorHAnsi"/>
          <w:szCs w:val="22"/>
          <w:shd w:val="clear" w:color="auto" w:fill="FFFFFF"/>
        </w:rPr>
        <w:t>s</w:t>
      </w:r>
      <w:r w:rsidRPr="00201DD5">
        <w:rPr>
          <w:rFonts w:cstheme="majorHAnsi"/>
          <w:szCs w:val="22"/>
          <w:shd w:val="clear" w:color="auto" w:fill="FFFFFF"/>
        </w:rPr>
        <w:t xml:space="preserve"> should be</w:t>
      </w:r>
      <w:r w:rsidRPr="00201DD5">
        <w:rPr>
          <w:rFonts w:cstheme="majorHAnsi"/>
          <w:szCs w:val="22"/>
          <w:shd w:val="clear" w:color="auto" w:fill="FFFFFF"/>
        </w:rPr>
        <w:t xml:space="preserve"> in</w:t>
      </w:r>
      <w:r w:rsidRPr="00201DD5">
        <w:rPr>
          <w:rFonts w:cstheme="majorHAnsi"/>
          <w:szCs w:val="22"/>
          <w:shd w:val="clear" w:color="auto" w:fill="FFFFFF"/>
        </w:rPr>
        <w:t xml:space="preserve"> contact with </w:t>
      </w:r>
      <w:r w:rsidR="00BB6337">
        <w:rPr>
          <w:rFonts w:cstheme="majorHAnsi"/>
          <w:szCs w:val="22"/>
          <w:shd w:val="clear" w:color="auto" w:fill="FFFFFF"/>
        </w:rPr>
        <w:t>ill or injured</w:t>
      </w:r>
      <w:r w:rsidRPr="00201DD5" w:rsidR="00BB6337">
        <w:rPr>
          <w:rFonts w:cstheme="majorHAnsi"/>
          <w:szCs w:val="22"/>
          <w:shd w:val="clear" w:color="auto" w:fill="FFFFFF"/>
        </w:rPr>
        <w:t xml:space="preserve"> </w:t>
      </w:r>
      <w:r w:rsidRPr="00201DD5">
        <w:rPr>
          <w:rFonts w:cstheme="majorHAnsi"/>
          <w:szCs w:val="22"/>
          <w:shd w:val="clear" w:color="auto" w:fill="FFFFFF"/>
        </w:rPr>
        <w:t>employees</w:t>
      </w:r>
      <w:r w:rsidR="00BB6337">
        <w:rPr>
          <w:rFonts w:cstheme="majorHAnsi"/>
          <w:szCs w:val="22"/>
          <w:shd w:val="clear" w:color="auto" w:fill="FFFFFF"/>
        </w:rPr>
        <w:t>’</w:t>
      </w:r>
      <w:r w:rsidRPr="00201DD5">
        <w:rPr>
          <w:rFonts w:cstheme="majorHAnsi"/>
          <w:szCs w:val="22"/>
          <w:shd w:val="clear" w:color="auto" w:fill="FFFFFF"/>
        </w:rPr>
        <w:t xml:space="preserve"> </w:t>
      </w:r>
      <w:r w:rsidR="00BB6337">
        <w:rPr>
          <w:rFonts w:cstheme="majorHAnsi"/>
          <w:szCs w:val="22"/>
          <w:shd w:val="clear" w:color="auto" w:fill="FFFFFF"/>
        </w:rPr>
        <w:t>medical providers</w:t>
      </w:r>
      <w:r w:rsidRPr="00201DD5">
        <w:rPr>
          <w:rFonts w:cstheme="majorHAnsi"/>
          <w:szCs w:val="22"/>
          <w:shd w:val="clear" w:color="auto" w:fill="FFFFFF"/>
        </w:rPr>
        <w:t>. Preferably</w:t>
      </w:r>
      <w:r w:rsidRPr="00201DD5">
        <w:rPr>
          <w:rFonts w:cstheme="majorHAnsi"/>
          <w:szCs w:val="22"/>
          <w:shd w:val="clear" w:color="auto" w:fill="FFFFFF"/>
        </w:rPr>
        <w:t>,</w:t>
      </w:r>
      <w:r w:rsidRPr="00201DD5">
        <w:rPr>
          <w:rFonts w:cstheme="majorHAnsi"/>
          <w:szCs w:val="22"/>
          <w:shd w:val="clear" w:color="auto" w:fill="FFFFFF"/>
        </w:rPr>
        <w:t xml:space="preserve"> this</w:t>
      </w:r>
      <w:r w:rsidR="00BB6337">
        <w:rPr>
          <w:rFonts w:cstheme="majorHAnsi"/>
          <w:szCs w:val="22"/>
          <w:shd w:val="clear" w:color="auto" w:fill="FFFFFF"/>
        </w:rPr>
        <w:t xml:space="preserve"> communication</w:t>
      </w:r>
      <w:r w:rsidRPr="00201DD5">
        <w:rPr>
          <w:rFonts w:cstheme="majorHAnsi"/>
          <w:szCs w:val="22"/>
          <w:shd w:val="clear" w:color="auto" w:fill="FFFFFF"/>
        </w:rPr>
        <w:t xml:space="preserve"> should occur prior to </w:t>
      </w:r>
      <w:r w:rsidR="00BB6337">
        <w:rPr>
          <w:rFonts w:cstheme="majorHAnsi"/>
          <w:szCs w:val="22"/>
          <w:shd w:val="clear" w:color="auto" w:fill="FFFFFF"/>
        </w:rPr>
        <w:t>the start of</w:t>
      </w:r>
      <w:r w:rsidRPr="00201DD5">
        <w:rPr>
          <w:rFonts w:cstheme="majorHAnsi"/>
          <w:szCs w:val="22"/>
          <w:shd w:val="clear" w:color="auto" w:fill="FFFFFF"/>
        </w:rPr>
        <w:t xml:space="preserve"> </w:t>
      </w:r>
      <w:r w:rsidR="00BB6337">
        <w:rPr>
          <w:rFonts w:cstheme="majorHAnsi"/>
          <w:szCs w:val="22"/>
          <w:shd w:val="clear" w:color="auto" w:fill="FFFFFF"/>
        </w:rPr>
        <w:t xml:space="preserve">employees’ </w:t>
      </w:r>
      <w:r w:rsidRPr="00201DD5">
        <w:rPr>
          <w:rFonts w:cstheme="majorHAnsi"/>
          <w:szCs w:val="22"/>
          <w:shd w:val="clear" w:color="auto" w:fill="FFFFFF"/>
        </w:rPr>
        <w:t>treat</w:t>
      </w:r>
      <w:r w:rsidRPr="00201DD5" w:rsidR="000A7CF8">
        <w:rPr>
          <w:rFonts w:cstheme="majorHAnsi"/>
          <w:szCs w:val="22"/>
          <w:shd w:val="clear" w:color="auto" w:fill="FFFFFF"/>
        </w:rPr>
        <w:t>ment</w:t>
      </w:r>
      <w:r w:rsidRPr="00201DD5">
        <w:rPr>
          <w:rFonts w:cstheme="majorHAnsi"/>
          <w:szCs w:val="22"/>
          <w:shd w:val="clear" w:color="auto" w:fill="FFFFFF"/>
        </w:rPr>
        <w:t xml:space="preserve">. Medical providers and employers should be on the same page </w:t>
      </w:r>
      <w:r w:rsidRPr="00201DD5" w:rsidR="000A7CF8">
        <w:rPr>
          <w:rFonts w:cstheme="majorHAnsi"/>
          <w:szCs w:val="22"/>
          <w:shd w:val="clear" w:color="auto" w:fill="FFFFFF"/>
        </w:rPr>
        <w:t>when it comes to</w:t>
      </w:r>
      <w:r w:rsidRPr="00201DD5">
        <w:rPr>
          <w:rFonts w:cstheme="majorHAnsi"/>
          <w:szCs w:val="22"/>
          <w:shd w:val="clear" w:color="auto" w:fill="FFFFFF"/>
        </w:rPr>
        <w:t xml:space="preserve"> treatment parameters </w:t>
      </w:r>
      <w:r w:rsidRPr="00201DD5" w:rsidR="000A7CF8">
        <w:rPr>
          <w:rFonts w:cstheme="majorHAnsi"/>
          <w:szCs w:val="22"/>
          <w:shd w:val="clear" w:color="auto" w:fill="FFFFFF"/>
        </w:rPr>
        <w:t xml:space="preserve">for </w:t>
      </w:r>
      <w:r w:rsidR="00BB6337">
        <w:rPr>
          <w:rFonts w:cstheme="majorHAnsi"/>
          <w:szCs w:val="22"/>
          <w:shd w:val="clear" w:color="auto" w:fill="FFFFFF"/>
        </w:rPr>
        <w:t>ill or</w:t>
      </w:r>
      <w:r w:rsidRPr="00201DD5">
        <w:rPr>
          <w:rFonts w:cstheme="majorHAnsi"/>
          <w:szCs w:val="22"/>
          <w:shd w:val="clear" w:color="auto" w:fill="FFFFFF"/>
        </w:rPr>
        <w:t xml:space="preserve"> injured employees. Employers cannot dictate what treatment is provided to employee</w:t>
      </w:r>
      <w:r w:rsidR="00BB6337">
        <w:rPr>
          <w:rFonts w:cstheme="majorHAnsi"/>
          <w:szCs w:val="22"/>
          <w:shd w:val="clear" w:color="auto" w:fill="FFFFFF"/>
        </w:rPr>
        <w:t>s</w:t>
      </w:r>
      <w:r w:rsidRPr="00201DD5">
        <w:rPr>
          <w:rFonts w:cstheme="majorHAnsi"/>
          <w:szCs w:val="22"/>
          <w:shd w:val="clear" w:color="auto" w:fill="FFFFFF"/>
        </w:rPr>
        <w:t xml:space="preserve">, but they can ask the medical provider to </w:t>
      </w:r>
      <w:r w:rsidR="00BB6337">
        <w:rPr>
          <w:rFonts w:cstheme="majorHAnsi"/>
          <w:szCs w:val="22"/>
          <w:shd w:val="clear" w:color="auto" w:fill="FFFFFF"/>
        </w:rPr>
        <w:t>consider</w:t>
      </w:r>
      <w:r w:rsidRPr="00201DD5" w:rsidR="00BB6337">
        <w:rPr>
          <w:rFonts w:cstheme="majorHAnsi"/>
          <w:szCs w:val="22"/>
          <w:shd w:val="clear" w:color="auto" w:fill="FFFFFF"/>
        </w:rPr>
        <w:t xml:space="preserve"> </w:t>
      </w:r>
      <w:r w:rsidRPr="00201DD5">
        <w:rPr>
          <w:rFonts w:cstheme="majorHAnsi"/>
          <w:szCs w:val="22"/>
          <w:shd w:val="clear" w:color="auto" w:fill="FFFFFF"/>
        </w:rPr>
        <w:t xml:space="preserve">more conservative </w:t>
      </w:r>
      <w:r w:rsidRPr="00201DD5" w:rsidR="000A7CF8">
        <w:rPr>
          <w:rFonts w:cstheme="majorHAnsi"/>
          <w:szCs w:val="22"/>
          <w:shd w:val="clear" w:color="auto" w:fill="FFFFFF"/>
        </w:rPr>
        <w:t xml:space="preserve">treatment </w:t>
      </w:r>
      <w:r w:rsidRPr="00201DD5">
        <w:rPr>
          <w:rFonts w:cstheme="majorHAnsi"/>
          <w:szCs w:val="22"/>
          <w:shd w:val="clear" w:color="auto" w:fill="FFFFFF"/>
        </w:rPr>
        <w:t xml:space="preserve">methods </w:t>
      </w:r>
      <w:r w:rsidRPr="00201DD5" w:rsidR="000A7CF8">
        <w:rPr>
          <w:rFonts w:cstheme="majorHAnsi"/>
          <w:szCs w:val="22"/>
          <w:shd w:val="clear" w:color="auto" w:fill="FFFFFF"/>
        </w:rPr>
        <w:t>over</w:t>
      </w:r>
      <w:r w:rsidRPr="00201DD5">
        <w:rPr>
          <w:rFonts w:cstheme="majorHAnsi"/>
          <w:szCs w:val="22"/>
          <w:shd w:val="clear" w:color="auto" w:fill="FFFFFF"/>
        </w:rPr>
        <w:t xml:space="preserve"> more expensive </w:t>
      </w:r>
      <w:r w:rsidRPr="00201DD5" w:rsidR="000A7CF8">
        <w:rPr>
          <w:rFonts w:cstheme="majorHAnsi"/>
          <w:szCs w:val="22"/>
          <w:shd w:val="clear" w:color="auto" w:fill="FFFFFF"/>
        </w:rPr>
        <w:t>one</w:t>
      </w:r>
      <w:r w:rsidRPr="00201DD5">
        <w:rPr>
          <w:rFonts w:cstheme="majorHAnsi"/>
          <w:szCs w:val="22"/>
          <w:shd w:val="clear" w:color="auto" w:fill="FFFFFF"/>
        </w:rPr>
        <w:t xml:space="preserve">s. </w:t>
      </w:r>
    </w:p>
    <w:p w:rsidR="005717DF" w:rsidRPr="00201DD5" w:rsidP="00674036" w14:paraId="3679B290" w14:textId="1B784B5E">
      <w:pPr>
        <w:spacing w:after="120"/>
        <w:rPr>
          <w:rFonts w:cstheme="majorHAnsi"/>
          <w:szCs w:val="22"/>
          <w:shd w:val="clear" w:color="auto" w:fill="FFFFFF"/>
        </w:rPr>
      </w:pPr>
      <w:r w:rsidRPr="00201DD5">
        <w:rPr>
          <w:rFonts w:cstheme="majorHAnsi"/>
          <w:szCs w:val="22"/>
          <w:shd w:val="clear" w:color="auto" w:fill="FFFFFF"/>
        </w:rPr>
        <w:t>C</w:t>
      </w:r>
      <w:r w:rsidRPr="00201DD5">
        <w:rPr>
          <w:rFonts w:cstheme="majorHAnsi"/>
          <w:szCs w:val="22"/>
          <w:shd w:val="clear" w:color="auto" w:fill="FFFFFF"/>
        </w:rPr>
        <w:t>ommunicating with medical provider</w:t>
      </w:r>
      <w:r w:rsidR="00BB6337">
        <w:rPr>
          <w:rFonts w:cstheme="majorHAnsi"/>
          <w:szCs w:val="22"/>
          <w:shd w:val="clear" w:color="auto" w:fill="FFFFFF"/>
        </w:rPr>
        <w:t>s</w:t>
      </w:r>
      <w:r w:rsidRPr="00201DD5">
        <w:rPr>
          <w:rFonts w:cstheme="majorHAnsi"/>
          <w:szCs w:val="22"/>
          <w:shd w:val="clear" w:color="auto" w:fill="FFFFFF"/>
        </w:rPr>
        <w:t xml:space="preserve"> </w:t>
      </w:r>
      <w:r w:rsidRPr="00201DD5">
        <w:rPr>
          <w:rFonts w:cstheme="majorHAnsi"/>
          <w:szCs w:val="22"/>
          <w:shd w:val="clear" w:color="auto" w:fill="FFFFFF"/>
        </w:rPr>
        <w:t>also</w:t>
      </w:r>
      <w:r w:rsidRPr="00201DD5">
        <w:rPr>
          <w:rFonts w:cstheme="majorHAnsi"/>
          <w:szCs w:val="22"/>
          <w:shd w:val="clear" w:color="auto" w:fill="FFFFFF"/>
        </w:rPr>
        <w:t xml:space="preserve"> gives employer</w:t>
      </w:r>
      <w:r w:rsidRPr="00201DD5">
        <w:rPr>
          <w:rFonts w:cstheme="majorHAnsi"/>
          <w:szCs w:val="22"/>
          <w:shd w:val="clear" w:color="auto" w:fill="FFFFFF"/>
        </w:rPr>
        <w:t>s</w:t>
      </w:r>
      <w:r w:rsidRPr="00201DD5">
        <w:rPr>
          <w:rFonts w:cstheme="majorHAnsi"/>
          <w:szCs w:val="22"/>
          <w:shd w:val="clear" w:color="auto" w:fill="FFFFFF"/>
        </w:rPr>
        <w:t xml:space="preserve"> an opportunity to discuss what options they have </w:t>
      </w:r>
      <w:r w:rsidR="00BB6337">
        <w:rPr>
          <w:rFonts w:cstheme="majorHAnsi"/>
          <w:szCs w:val="22"/>
          <w:shd w:val="clear" w:color="auto" w:fill="FFFFFF"/>
        </w:rPr>
        <w:t>in the scope of</w:t>
      </w:r>
      <w:r w:rsidRPr="00201DD5">
        <w:rPr>
          <w:rFonts w:cstheme="majorHAnsi"/>
          <w:szCs w:val="22"/>
          <w:shd w:val="clear" w:color="auto" w:fill="FFFFFF"/>
        </w:rPr>
        <w:t xml:space="preserve"> return</w:t>
      </w:r>
      <w:r w:rsidRPr="00201DD5">
        <w:rPr>
          <w:rFonts w:cstheme="majorHAnsi"/>
          <w:szCs w:val="22"/>
          <w:shd w:val="clear" w:color="auto" w:fill="FFFFFF"/>
        </w:rPr>
        <w:t>-</w:t>
      </w:r>
      <w:r w:rsidRPr="00201DD5">
        <w:rPr>
          <w:rFonts w:cstheme="majorHAnsi"/>
          <w:szCs w:val="22"/>
          <w:shd w:val="clear" w:color="auto" w:fill="FFFFFF"/>
        </w:rPr>
        <w:t>to</w:t>
      </w:r>
      <w:r w:rsidRPr="00201DD5">
        <w:rPr>
          <w:rFonts w:cstheme="majorHAnsi"/>
          <w:szCs w:val="22"/>
          <w:shd w:val="clear" w:color="auto" w:fill="FFFFFF"/>
        </w:rPr>
        <w:t>-</w:t>
      </w:r>
      <w:r w:rsidRPr="00201DD5">
        <w:rPr>
          <w:rFonts w:cstheme="majorHAnsi"/>
          <w:szCs w:val="22"/>
          <w:shd w:val="clear" w:color="auto" w:fill="FFFFFF"/>
        </w:rPr>
        <w:t xml:space="preserve">work </w:t>
      </w:r>
      <w:r w:rsidRPr="00201DD5" w:rsidR="00A718B5">
        <w:rPr>
          <w:rFonts w:cstheme="majorHAnsi"/>
          <w:szCs w:val="22"/>
          <w:shd w:val="clear" w:color="auto" w:fill="FFFFFF"/>
        </w:rPr>
        <w:t>opportunities</w:t>
      </w:r>
      <w:r w:rsidRPr="00201DD5" w:rsidR="00CD1A09">
        <w:rPr>
          <w:rFonts w:cstheme="majorHAnsi"/>
          <w:szCs w:val="22"/>
          <w:shd w:val="clear" w:color="auto" w:fill="FFFFFF"/>
        </w:rPr>
        <w:t>.</w:t>
      </w:r>
      <w:r w:rsidRPr="00201DD5">
        <w:rPr>
          <w:rFonts w:cstheme="majorHAnsi"/>
          <w:szCs w:val="22"/>
          <w:shd w:val="clear" w:color="auto" w:fill="FFFFFF"/>
        </w:rPr>
        <w:t xml:space="preserve"> </w:t>
      </w:r>
      <w:r w:rsidR="00BB6337">
        <w:rPr>
          <w:rFonts w:cstheme="majorHAnsi"/>
          <w:szCs w:val="22"/>
          <w:shd w:val="clear" w:color="auto" w:fill="FFFFFF"/>
        </w:rPr>
        <w:t xml:space="preserve">By reviewing </w:t>
      </w:r>
      <w:r w:rsidR="0060782F">
        <w:rPr>
          <w:rFonts w:cstheme="majorHAnsi"/>
          <w:szCs w:val="22"/>
          <w:shd w:val="clear" w:color="auto" w:fill="FFFFFF"/>
        </w:rPr>
        <w:t xml:space="preserve">employers’ </w:t>
      </w:r>
      <w:r w:rsidR="00BB6337">
        <w:rPr>
          <w:rFonts w:cstheme="majorHAnsi"/>
          <w:szCs w:val="22"/>
          <w:shd w:val="clear" w:color="auto" w:fill="FFFFFF"/>
        </w:rPr>
        <w:t xml:space="preserve">return-to-work </w:t>
      </w:r>
      <w:r w:rsidR="0060782F">
        <w:rPr>
          <w:rFonts w:cstheme="majorHAnsi"/>
          <w:szCs w:val="22"/>
          <w:shd w:val="clear" w:color="auto" w:fill="FFFFFF"/>
        </w:rPr>
        <w:t>offerings</w:t>
      </w:r>
      <w:r w:rsidR="00BB6337">
        <w:rPr>
          <w:rFonts w:cstheme="majorHAnsi"/>
          <w:szCs w:val="22"/>
          <w:shd w:val="clear" w:color="auto" w:fill="FFFFFF"/>
        </w:rPr>
        <w:t>,</w:t>
      </w:r>
      <w:r w:rsidRPr="00201DD5">
        <w:rPr>
          <w:rFonts w:cstheme="majorHAnsi"/>
          <w:szCs w:val="22"/>
          <w:shd w:val="clear" w:color="auto" w:fill="FFFFFF"/>
        </w:rPr>
        <w:t xml:space="preserve"> medical provider</w:t>
      </w:r>
      <w:r w:rsidR="00BB6337">
        <w:rPr>
          <w:rFonts w:cstheme="majorHAnsi"/>
          <w:szCs w:val="22"/>
          <w:shd w:val="clear" w:color="auto" w:fill="FFFFFF"/>
        </w:rPr>
        <w:t>s can better</w:t>
      </w:r>
      <w:r w:rsidRPr="00201DD5">
        <w:rPr>
          <w:rFonts w:cstheme="majorHAnsi"/>
          <w:szCs w:val="22"/>
          <w:shd w:val="clear" w:color="auto" w:fill="FFFFFF"/>
        </w:rPr>
        <w:t xml:space="preserve"> understand </w:t>
      </w:r>
      <w:r w:rsidR="0060782F">
        <w:rPr>
          <w:rFonts w:cstheme="majorHAnsi"/>
          <w:szCs w:val="22"/>
          <w:shd w:val="clear" w:color="auto" w:fill="FFFFFF"/>
        </w:rPr>
        <w:t>ill or injured employees’ typical</w:t>
      </w:r>
      <w:r w:rsidRPr="00201DD5" w:rsidR="0060782F">
        <w:rPr>
          <w:rFonts w:cstheme="majorHAnsi"/>
          <w:szCs w:val="22"/>
          <w:shd w:val="clear" w:color="auto" w:fill="FFFFFF"/>
        </w:rPr>
        <w:t xml:space="preserve"> </w:t>
      </w:r>
      <w:r w:rsidRPr="00201DD5">
        <w:rPr>
          <w:rFonts w:cstheme="majorHAnsi"/>
          <w:szCs w:val="22"/>
          <w:shd w:val="clear" w:color="auto" w:fill="FFFFFF"/>
        </w:rPr>
        <w:t>job tasks and determine what restrictions employee</w:t>
      </w:r>
      <w:r w:rsidR="0060782F">
        <w:rPr>
          <w:rFonts w:cstheme="majorHAnsi"/>
          <w:szCs w:val="22"/>
          <w:shd w:val="clear" w:color="auto" w:fill="FFFFFF"/>
        </w:rPr>
        <w:t>s</w:t>
      </w:r>
      <w:r w:rsidRPr="00201DD5">
        <w:rPr>
          <w:rFonts w:cstheme="majorHAnsi"/>
          <w:szCs w:val="22"/>
          <w:shd w:val="clear" w:color="auto" w:fill="FFFFFF"/>
        </w:rPr>
        <w:t xml:space="preserve"> </w:t>
      </w:r>
      <w:r w:rsidR="0060782F">
        <w:rPr>
          <w:rFonts w:cstheme="majorHAnsi"/>
          <w:szCs w:val="22"/>
          <w:shd w:val="clear" w:color="auto" w:fill="FFFFFF"/>
        </w:rPr>
        <w:t>should have</w:t>
      </w:r>
      <w:r w:rsidRPr="00201DD5">
        <w:rPr>
          <w:rFonts w:cstheme="majorHAnsi"/>
          <w:szCs w:val="22"/>
          <w:shd w:val="clear" w:color="auto" w:fill="FFFFFF"/>
        </w:rPr>
        <w:t xml:space="preserve">. When medical providers do not understand job tasks or the </w:t>
      </w:r>
      <w:r w:rsidR="0060782F">
        <w:rPr>
          <w:rFonts w:cstheme="majorHAnsi"/>
          <w:szCs w:val="22"/>
          <w:shd w:val="clear" w:color="auto" w:fill="FFFFFF"/>
        </w:rPr>
        <w:t xml:space="preserve">nature of </w:t>
      </w:r>
      <w:r w:rsidRPr="00201DD5">
        <w:rPr>
          <w:rFonts w:cstheme="majorHAnsi"/>
          <w:szCs w:val="22"/>
          <w:shd w:val="clear" w:color="auto" w:fill="FFFFFF"/>
        </w:rPr>
        <w:t>employer</w:t>
      </w:r>
      <w:r w:rsidR="0060782F">
        <w:rPr>
          <w:rFonts w:cstheme="majorHAnsi"/>
          <w:szCs w:val="22"/>
          <w:shd w:val="clear" w:color="auto" w:fill="FFFFFF"/>
        </w:rPr>
        <w:t>s’ operations,</w:t>
      </w:r>
      <w:r w:rsidRPr="00201DD5">
        <w:rPr>
          <w:rFonts w:cstheme="majorHAnsi"/>
          <w:szCs w:val="22"/>
          <w:shd w:val="clear" w:color="auto" w:fill="FFFFFF"/>
        </w:rPr>
        <w:t xml:space="preserve"> they may just take employee</w:t>
      </w:r>
      <w:r w:rsidR="0060782F">
        <w:rPr>
          <w:rFonts w:cstheme="majorHAnsi"/>
          <w:szCs w:val="22"/>
          <w:shd w:val="clear" w:color="auto" w:fill="FFFFFF"/>
        </w:rPr>
        <w:t>s</w:t>
      </w:r>
      <w:r w:rsidRPr="00201DD5">
        <w:rPr>
          <w:rFonts w:cstheme="majorHAnsi"/>
          <w:szCs w:val="22"/>
          <w:shd w:val="clear" w:color="auto" w:fill="FFFFFF"/>
        </w:rPr>
        <w:t xml:space="preserve"> off of work completely until they are</w:t>
      </w:r>
      <w:r w:rsidR="0060782F">
        <w:rPr>
          <w:rFonts w:cstheme="majorHAnsi"/>
          <w:szCs w:val="22"/>
          <w:shd w:val="clear" w:color="auto" w:fill="FFFFFF"/>
        </w:rPr>
        <w:t xml:space="preserve"> fully</w:t>
      </w:r>
      <w:r w:rsidRPr="00201DD5">
        <w:rPr>
          <w:rFonts w:cstheme="majorHAnsi"/>
          <w:szCs w:val="22"/>
          <w:shd w:val="clear" w:color="auto" w:fill="FFFFFF"/>
        </w:rPr>
        <w:t xml:space="preserve"> healed. This</w:t>
      </w:r>
      <w:r w:rsidR="0060782F">
        <w:rPr>
          <w:rFonts w:cstheme="majorHAnsi"/>
          <w:szCs w:val="22"/>
          <w:shd w:val="clear" w:color="auto" w:fill="FFFFFF"/>
        </w:rPr>
        <w:t xml:space="preserve"> practice</w:t>
      </w:r>
      <w:r w:rsidRPr="00201DD5">
        <w:rPr>
          <w:rFonts w:cstheme="majorHAnsi"/>
          <w:szCs w:val="22"/>
          <w:shd w:val="clear" w:color="auto" w:fill="FFFFFF"/>
        </w:rPr>
        <w:t xml:space="preserve"> is costly and </w:t>
      </w:r>
      <w:r w:rsidR="0060782F">
        <w:rPr>
          <w:rFonts w:cstheme="majorHAnsi"/>
          <w:szCs w:val="22"/>
          <w:shd w:val="clear" w:color="auto" w:fill="FFFFFF"/>
        </w:rPr>
        <w:t>can</w:t>
      </w:r>
      <w:r w:rsidRPr="00201DD5">
        <w:rPr>
          <w:rFonts w:cstheme="majorHAnsi"/>
          <w:szCs w:val="22"/>
          <w:shd w:val="clear" w:color="auto" w:fill="FFFFFF"/>
        </w:rPr>
        <w:t xml:space="preserve"> actually extend the healing time</w:t>
      </w:r>
      <w:r w:rsidR="007653F8">
        <w:rPr>
          <w:rFonts w:cstheme="majorHAnsi"/>
          <w:szCs w:val="22"/>
          <w:shd w:val="clear" w:color="auto" w:fill="FFFFFF"/>
        </w:rPr>
        <w:t xml:space="preserve"> for</w:t>
      </w:r>
      <w:r w:rsidRPr="00201DD5">
        <w:rPr>
          <w:rFonts w:cstheme="majorHAnsi"/>
          <w:szCs w:val="22"/>
          <w:shd w:val="clear" w:color="auto" w:fill="FFFFFF"/>
        </w:rPr>
        <w:t xml:space="preserve"> employee</w:t>
      </w:r>
      <w:r w:rsidR="0060782F">
        <w:rPr>
          <w:rFonts w:cstheme="majorHAnsi"/>
          <w:szCs w:val="22"/>
          <w:shd w:val="clear" w:color="auto" w:fill="FFFFFF"/>
        </w:rPr>
        <w:t>s</w:t>
      </w:r>
      <w:r w:rsidRPr="00201DD5">
        <w:rPr>
          <w:rFonts w:cstheme="majorHAnsi"/>
          <w:szCs w:val="22"/>
          <w:shd w:val="clear" w:color="auto" w:fill="FFFFFF"/>
        </w:rPr>
        <w:t xml:space="preserve">. </w:t>
      </w:r>
      <w:r w:rsidR="0060782F">
        <w:rPr>
          <w:rFonts w:cstheme="majorHAnsi"/>
          <w:szCs w:val="22"/>
          <w:shd w:val="clear" w:color="auto" w:fill="FFFFFF"/>
        </w:rPr>
        <w:t>That being said, i</w:t>
      </w:r>
      <w:r w:rsidRPr="00201DD5">
        <w:rPr>
          <w:rFonts w:cstheme="majorHAnsi"/>
          <w:szCs w:val="22"/>
          <w:shd w:val="clear" w:color="auto" w:fill="FFFFFF"/>
        </w:rPr>
        <w:t>t is both in employees</w:t>
      </w:r>
      <w:r w:rsidR="0060782F">
        <w:rPr>
          <w:rFonts w:cstheme="majorHAnsi"/>
          <w:szCs w:val="22"/>
          <w:shd w:val="clear" w:color="auto" w:fill="FFFFFF"/>
        </w:rPr>
        <w:t>’</w:t>
      </w:r>
      <w:r w:rsidRPr="00201DD5">
        <w:rPr>
          <w:rFonts w:cstheme="majorHAnsi"/>
          <w:szCs w:val="22"/>
          <w:shd w:val="clear" w:color="auto" w:fill="FFFFFF"/>
        </w:rPr>
        <w:t xml:space="preserve"> and employers</w:t>
      </w:r>
      <w:r w:rsidR="0060782F">
        <w:rPr>
          <w:rFonts w:cstheme="majorHAnsi"/>
          <w:szCs w:val="22"/>
          <w:shd w:val="clear" w:color="auto" w:fill="FFFFFF"/>
        </w:rPr>
        <w:t>’</w:t>
      </w:r>
      <w:r w:rsidRPr="00201DD5">
        <w:rPr>
          <w:rFonts w:cstheme="majorHAnsi"/>
          <w:szCs w:val="22"/>
          <w:shd w:val="clear" w:color="auto" w:fill="FFFFFF"/>
        </w:rPr>
        <w:t xml:space="preserve"> best interest to get employee</w:t>
      </w:r>
      <w:r w:rsidR="0060782F">
        <w:rPr>
          <w:rFonts w:cstheme="majorHAnsi"/>
          <w:szCs w:val="22"/>
          <w:shd w:val="clear" w:color="auto" w:fill="FFFFFF"/>
        </w:rPr>
        <w:t>s</w:t>
      </w:r>
      <w:r w:rsidRPr="00201DD5">
        <w:rPr>
          <w:rFonts w:cstheme="majorHAnsi"/>
          <w:szCs w:val="22"/>
          <w:shd w:val="clear" w:color="auto" w:fill="FFFFFF"/>
        </w:rPr>
        <w:t xml:space="preserve"> back to work quickly.</w:t>
      </w:r>
    </w:p>
    <w:p w:rsidR="005717DF" w:rsidRPr="00201DD5" w:rsidP="002C79C3" w14:paraId="75C4020B" w14:textId="08D17E9A">
      <w:pPr>
        <w:spacing w:after="240"/>
        <w:rPr>
          <w:rFonts w:cstheme="majorHAnsi"/>
          <w:szCs w:val="22"/>
          <w:shd w:val="clear" w:color="auto" w:fill="FFFFFF"/>
        </w:rPr>
      </w:pPr>
      <w:r w:rsidRPr="00201DD5">
        <w:rPr>
          <w:rFonts w:cstheme="majorHAnsi"/>
          <w:szCs w:val="22"/>
          <w:shd w:val="clear" w:color="auto" w:fill="FFFFFF"/>
        </w:rPr>
        <w:t xml:space="preserve">Another benefit </w:t>
      </w:r>
      <w:r w:rsidR="0060782F">
        <w:rPr>
          <w:rFonts w:cstheme="majorHAnsi"/>
          <w:szCs w:val="22"/>
          <w:shd w:val="clear" w:color="auto" w:fill="FFFFFF"/>
        </w:rPr>
        <w:t>of</w:t>
      </w:r>
      <w:r w:rsidRPr="00201DD5">
        <w:rPr>
          <w:rFonts w:cstheme="majorHAnsi"/>
          <w:szCs w:val="22"/>
          <w:shd w:val="clear" w:color="auto" w:fill="FFFFFF"/>
        </w:rPr>
        <w:t xml:space="preserve"> employer</w:t>
      </w:r>
      <w:r w:rsidR="0060782F">
        <w:rPr>
          <w:rFonts w:cstheme="majorHAnsi"/>
          <w:szCs w:val="22"/>
          <w:shd w:val="clear" w:color="auto" w:fill="FFFFFF"/>
        </w:rPr>
        <w:t>s</w:t>
      </w:r>
      <w:r w:rsidRPr="00201DD5">
        <w:rPr>
          <w:rFonts w:cstheme="majorHAnsi"/>
          <w:szCs w:val="22"/>
          <w:shd w:val="clear" w:color="auto" w:fill="FFFFFF"/>
        </w:rPr>
        <w:t xml:space="preserve"> communicat</w:t>
      </w:r>
      <w:r w:rsidR="0060782F">
        <w:rPr>
          <w:rFonts w:cstheme="majorHAnsi"/>
          <w:szCs w:val="22"/>
          <w:shd w:val="clear" w:color="auto" w:fill="FFFFFF"/>
        </w:rPr>
        <w:t>ing</w:t>
      </w:r>
      <w:r w:rsidRPr="00201DD5">
        <w:rPr>
          <w:rFonts w:cstheme="majorHAnsi"/>
          <w:szCs w:val="22"/>
          <w:shd w:val="clear" w:color="auto" w:fill="FFFFFF"/>
        </w:rPr>
        <w:t xml:space="preserve"> with medical providers </w:t>
      </w:r>
      <w:r w:rsidR="009931F5">
        <w:rPr>
          <w:rFonts w:cstheme="majorHAnsi"/>
          <w:szCs w:val="22"/>
          <w:shd w:val="clear" w:color="auto" w:fill="FFFFFF"/>
        </w:rPr>
        <w:t xml:space="preserve">is </w:t>
      </w:r>
      <w:r w:rsidR="0060782F">
        <w:rPr>
          <w:rFonts w:cstheme="majorHAnsi"/>
          <w:szCs w:val="22"/>
          <w:shd w:val="clear" w:color="auto" w:fill="FFFFFF"/>
        </w:rPr>
        <w:t xml:space="preserve">that doing so can help </w:t>
      </w:r>
      <w:r w:rsidRPr="00201DD5" w:rsidR="005C1ACE">
        <w:rPr>
          <w:rFonts w:cstheme="majorHAnsi"/>
          <w:szCs w:val="22"/>
          <w:shd w:val="clear" w:color="auto" w:fill="FFFFFF"/>
        </w:rPr>
        <w:t>prevent</w:t>
      </w:r>
      <w:r w:rsidR="0060782F">
        <w:rPr>
          <w:rFonts w:cstheme="majorHAnsi"/>
          <w:szCs w:val="22"/>
          <w:shd w:val="clear" w:color="auto" w:fill="FFFFFF"/>
        </w:rPr>
        <w:t xml:space="preserve"> instances of</w:t>
      </w:r>
      <w:r w:rsidRPr="00201DD5" w:rsidR="005C1ACE">
        <w:rPr>
          <w:rFonts w:cstheme="majorHAnsi"/>
          <w:szCs w:val="22"/>
          <w:shd w:val="clear" w:color="auto" w:fill="FFFFFF"/>
        </w:rPr>
        <w:t xml:space="preserve"> medical provider fraud. </w:t>
      </w:r>
      <w:r w:rsidRPr="00201DD5" w:rsidR="00A718B5">
        <w:rPr>
          <w:rFonts w:cstheme="majorHAnsi"/>
          <w:szCs w:val="22"/>
          <w:shd w:val="clear" w:color="auto" w:fill="FFFFFF"/>
        </w:rPr>
        <w:t>E</w:t>
      </w:r>
      <w:r w:rsidR="0060782F">
        <w:rPr>
          <w:rFonts w:cstheme="majorHAnsi"/>
          <w:szCs w:val="22"/>
          <w:shd w:val="clear" w:color="auto" w:fill="FFFFFF"/>
        </w:rPr>
        <w:t>mployers who e</w:t>
      </w:r>
      <w:r w:rsidRPr="00201DD5" w:rsidR="00A718B5">
        <w:rPr>
          <w:rFonts w:cstheme="majorHAnsi"/>
          <w:szCs w:val="22"/>
          <w:shd w:val="clear" w:color="auto" w:fill="FFFFFF"/>
        </w:rPr>
        <w:t>stablish relationship</w:t>
      </w:r>
      <w:r w:rsidR="0060782F">
        <w:rPr>
          <w:rFonts w:cstheme="majorHAnsi"/>
          <w:szCs w:val="22"/>
          <w:shd w:val="clear" w:color="auto" w:fill="FFFFFF"/>
        </w:rPr>
        <w:t>s</w:t>
      </w:r>
      <w:r w:rsidRPr="00201DD5" w:rsidR="00A718B5">
        <w:rPr>
          <w:rFonts w:cstheme="majorHAnsi"/>
          <w:szCs w:val="22"/>
          <w:shd w:val="clear" w:color="auto" w:fill="FFFFFF"/>
        </w:rPr>
        <w:t xml:space="preserve"> with medical provider</w:t>
      </w:r>
      <w:r w:rsidR="0060782F">
        <w:rPr>
          <w:rFonts w:cstheme="majorHAnsi"/>
          <w:szCs w:val="22"/>
          <w:shd w:val="clear" w:color="auto" w:fill="FFFFFF"/>
        </w:rPr>
        <w:t>s</w:t>
      </w:r>
      <w:r w:rsidRPr="00201DD5" w:rsidR="005C1ACE">
        <w:rPr>
          <w:rFonts w:cstheme="majorHAnsi"/>
          <w:szCs w:val="22"/>
          <w:shd w:val="clear" w:color="auto" w:fill="FFFFFF"/>
        </w:rPr>
        <w:t xml:space="preserve"> will </w:t>
      </w:r>
      <w:r w:rsidR="0060782F">
        <w:rPr>
          <w:rFonts w:cstheme="majorHAnsi"/>
          <w:szCs w:val="22"/>
          <w:shd w:val="clear" w:color="auto" w:fill="FFFFFF"/>
        </w:rPr>
        <w:t>be more confident in</w:t>
      </w:r>
      <w:r w:rsidRPr="00201DD5" w:rsidR="005C1ACE">
        <w:rPr>
          <w:rFonts w:cstheme="majorHAnsi"/>
          <w:szCs w:val="22"/>
          <w:shd w:val="clear" w:color="auto" w:fill="FFFFFF"/>
        </w:rPr>
        <w:t xml:space="preserve"> the quality of </w:t>
      </w:r>
      <w:r w:rsidR="0060782F">
        <w:rPr>
          <w:rFonts w:cstheme="majorHAnsi"/>
          <w:szCs w:val="22"/>
          <w:shd w:val="clear" w:color="auto" w:fill="FFFFFF"/>
        </w:rPr>
        <w:t xml:space="preserve">treatment that their employees </w:t>
      </w:r>
      <w:r w:rsidR="0060782F">
        <w:rPr>
          <w:rFonts w:cstheme="majorHAnsi"/>
          <w:szCs w:val="22"/>
          <w:shd w:val="clear" w:color="auto" w:fill="FFFFFF"/>
        </w:rPr>
        <w:t>receive</w:t>
      </w:r>
      <w:r w:rsidRPr="00201DD5" w:rsidR="005C1ACE">
        <w:rPr>
          <w:rFonts w:cstheme="majorHAnsi"/>
          <w:szCs w:val="22"/>
          <w:shd w:val="clear" w:color="auto" w:fill="FFFFFF"/>
        </w:rPr>
        <w:t xml:space="preserve">. This can reduce </w:t>
      </w:r>
      <w:r w:rsidR="0060782F">
        <w:rPr>
          <w:rFonts w:cstheme="majorHAnsi"/>
          <w:szCs w:val="22"/>
          <w:shd w:val="clear" w:color="auto" w:fill="FFFFFF"/>
        </w:rPr>
        <w:t xml:space="preserve">related </w:t>
      </w:r>
      <w:r w:rsidRPr="00201DD5" w:rsidR="005C1ACE">
        <w:rPr>
          <w:rFonts w:cstheme="majorHAnsi"/>
          <w:szCs w:val="22"/>
          <w:shd w:val="clear" w:color="auto" w:fill="FFFFFF"/>
        </w:rPr>
        <w:t>cost</w:t>
      </w:r>
      <w:r w:rsidRPr="00201DD5" w:rsidR="000A7CF8">
        <w:rPr>
          <w:rFonts w:cstheme="majorHAnsi"/>
          <w:szCs w:val="22"/>
          <w:shd w:val="clear" w:color="auto" w:fill="FFFFFF"/>
        </w:rPr>
        <w:t>s</w:t>
      </w:r>
      <w:r w:rsidR="0060782F">
        <w:rPr>
          <w:rFonts w:cstheme="majorHAnsi"/>
          <w:szCs w:val="22"/>
          <w:shd w:val="clear" w:color="auto" w:fill="FFFFFF"/>
        </w:rPr>
        <w:t>,</w:t>
      </w:r>
      <w:r w:rsidRPr="00201DD5" w:rsidR="000A7CF8">
        <w:rPr>
          <w:rFonts w:cstheme="majorHAnsi"/>
          <w:szCs w:val="22"/>
          <w:shd w:val="clear" w:color="auto" w:fill="FFFFFF"/>
        </w:rPr>
        <w:t xml:space="preserve"> as </w:t>
      </w:r>
      <w:r w:rsidR="0060782F">
        <w:rPr>
          <w:rFonts w:cstheme="majorHAnsi"/>
          <w:szCs w:val="22"/>
          <w:shd w:val="clear" w:color="auto" w:fill="FFFFFF"/>
        </w:rPr>
        <w:t xml:space="preserve">employers will have a sense of trust </w:t>
      </w:r>
      <w:r w:rsidR="009931F5">
        <w:rPr>
          <w:rFonts w:cstheme="majorHAnsi"/>
          <w:szCs w:val="22"/>
          <w:shd w:val="clear" w:color="auto" w:fill="FFFFFF"/>
        </w:rPr>
        <w:t>and transparency with</w:t>
      </w:r>
      <w:r w:rsidRPr="00201DD5" w:rsidR="005C1ACE">
        <w:rPr>
          <w:rFonts w:cstheme="majorHAnsi"/>
          <w:szCs w:val="22"/>
          <w:shd w:val="clear" w:color="auto" w:fill="FFFFFF"/>
        </w:rPr>
        <w:t xml:space="preserve"> medical provider</w:t>
      </w:r>
      <w:r w:rsidR="009931F5">
        <w:rPr>
          <w:rFonts w:cstheme="majorHAnsi"/>
          <w:szCs w:val="22"/>
          <w:shd w:val="clear" w:color="auto" w:fill="FFFFFF"/>
        </w:rPr>
        <w:t>s—keeping the providers honest and less likely to</w:t>
      </w:r>
      <w:r w:rsidRPr="00201DD5" w:rsidR="005C1ACE">
        <w:rPr>
          <w:rFonts w:cstheme="majorHAnsi"/>
          <w:szCs w:val="22"/>
          <w:shd w:val="clear" w:color="auto" w:fill="FFFFFF"/>
        </w:rPr>
        <w:t xml:space="preserve"> overcharg</w:t>
      </w:r>
      <w:r w:rsidR="009931F5">
        <w:rPr>
          <w:rFonts w:cstheme="majorHAnsi"/>
          <w:szCs w:val="22"/>
          <w:shd w:val="clear" w:color="auto" w:fill="FFFFFF"/>
        </w:rPr>
        <w:t>e</w:t>
      </w:r>
      <w:r w:rsidRPr="00201DD5" w:rsidR="005C1ACE">
        <w:rPr>
          <w:rFonts w:cstheme="majorHAnsi"/>
          <w:szCs w:val="22"/>
          <w:shd w:val="clear" w:color="auto" w:fill="FFFFFF"/>
        </w:rPr>
        <w:t xml:space="preserve"> for treatments.</w:t>
      </w:r>
    </w:p>
    <w:p w:rsidR="0091183A" w:rsidRPr="00201DD5" w:rsidP="00484D8D" w14:paraId="7B8F67FD" w14:textId="77777777">
      <w:pPr>
        <w:pStyle w:val="sub"/>
        <w:rPr>
          <w:color w:val="auto"/>
          <w:shd w:val="clear" w:color="auto" w:fill="FFFFFF"/>
        </w:rPr>
      </w:pPr>
      <w:r w:rsidRPr="00201DD5">
        <w:rPr>
          <w:color w:val="auto"/>
          <w:shd w:val="clear" w:color="auto" w:fill="FFFFFF"/>
        </w:rPr>
        <w:t>Claims Adjuster</w:t>
      </w:r>
      <w:r w:rsidRPr="00201DD5" w:rsidR="00CD1A09">
        <w:rPr>
          <w:color w:val="auto"/>
          <w:shd w:val="clear" w:color="auto" w:fill="FFFFFF"/>
        </w:rPr>
        <w:t>s</w:t>
      </w:r>
    </w:p>
    <w:p w:rsidR="0091183A" w:rsidRPr="00201DD5" w:rsidP="00674036" w14:paraId="479548D3" w14:textId="56974353">
      <w:pPr>
        <w:spacing w:after="120"/>
        <w:rPr>
          <w:rFonts w:cstheme="majorHAnsi"/>
          <w:szCs w:val="22"/>
          <w:shd w:val="clear" w:color="auto" w:fill="FFFFFF"/>
        </w:rPr>
      </w:pPr>
      <w:r w:rsidRPr="00201DD5">
        <w:rPr>
          <w:rFonts w:cstheme="majorHAnsi"/>
          <w:szCs w:val="22"/>
          <w:shd w:val="clear" w:color="auto" w:fill="FFFFFF"/>
        </w:rPr>
        <w:t>Other than employee</w:t>
      </w:r>
      <w:r w:rsidR="009931F5">
        <w:rPr>
          <w:rFonts w:cstheme="majorHAnsi"/>
          <w:szCs w:val="22"/>
          <w:shd w:val="clear" w:color="auto" w:fill="FFFFFF"/>
        </w:rPr>
        <w:t>s</w:t>
      </w:r>
      <w:r w:rsidRPr="00201DD5">
        <w:rPr>
          <w:rFonts w:cstheme="majorHAnsi"/>
          <w:szCs w:val="22"/>
          <w:shd w:val="clear" w:color="auto" w:fill="FFFFFF"/>
        </w:rPr>
        <w:t>, c</w:t>
      </w:r>
      <w:r w:rsidRPr="00201DD5" w:rsidR="00866FB0">
        <w:rPr>
          <w:rFonts w:cstheme="majorHAnsi"/>
          <w:szCs w:val="22"/>
          <w:shd w:val="clear" w:color="auto" w:fill="FFFFFF"/>
        </w:rPr>
        <w:t xml:space="preserve">laims adjusters </w:t>
      </w:r>
      <w:r w:rsidRPr="00201DD5">
        <w:rPr>
          <w:rFonts w:cstheme="majorHAnsi"/>
          <w:szCs w:val="22"/>
          <w:shd w:val="clear" w:color="auto" w:fill="FFFFFF"/>
        </w:rPr>
        <w:t>are some</w:t>
      </w:r>
      <w:r w:rsidRPr="00201DD5" w:rsidR="00866FB0">
        <w:rPr>
          <w:rFonts w:cstheme="majorHAnsi"/>
          <w:szCs w:val="22"/>
          <w:shd w:val="clear" w:color="auto" w:fill="FFFFFF"/>
        </w:rPr>
        <w:t xml:space="preserve"> of the most important people</w:t>
      </w:r>
      <w:r w:rsidR="009931F5">
        <w:rPr>
          <w:rFonts w:cstheme="majorHAnsi"/>
          <w:szCs w:val="22"/>
          <w:shd w:val="clear" w:color="auto" w:fill="FFFFFF"/>
        </w:rPr>
        <w:t xml:space="preserve"> for employers</w:t>
      </w:r>
      <w:r w:rsidRPr="00201DD5" w:rsidR="00866FB0">
        <w:rPr>
          <w:rFonts w:cstheme="majorHAnsi"/>
          <w:szCs w:val="22"/>
          <w:shd w:val="clear" w:color="auto" w:fill="FFFFFF"/>
        </w:rPr>
        <w:t xml:space="preserve"> to communicate with </w:t>
      </w:r>
      <w:r w:rsidRPr="00201DD5">
        <w:rPr>
          <w:rFonts w:cstheme="majorHAnsi"/>
          <w:szCs w:val="22"/>
          <w:shd w:val="clear" w:color="auto" w:fill="FFFFFF"/>
        </w:rPr>
        <w:t xml:space="preserve">during </w:t>
      </w:r>
      <w:r w:rsidR="009931F5">
        <w:rPr>
          <w:rFonts w:cstheme="majorHAnsi"/>
          <w:szCs w:val="22"/>
          <w:shd w:val="clear" w:color="auto" w:fill="FFFFFF"/>
        </w:rPr>
        <w:t>workers’ compensation</w:t>
      </w:r>
      <w:r w:rsidRPr="00201DD5">
        <w:rPr>
          <w:rFonts w:cstheme="majorHAnsi"/>
          <w:szCs w:val="22"/>
          <w:shd w:val="clear" w:color="auto" w:fill="FFFFFF"/>
        </w:rPr>
        <w:t xml:space="preserve"> claim</w:t>
      </w:r>
      <w:r w:rsidR="00A11A1E">
        <w:rPr>
          <w:rFonts w:cstheme="majorHAnsi"/>
          <w:szCs w:val="22"/>
          <w:shd w:val="clear" w:color="auto" w:fill="FFFFFF"/>
        </w:rPr>
        <w:t>s</w:t>
      </w:r>
      <w:r w:rsidRPr="00201DD5" w:rsidR="00866FB0">
        <w:rPr>
          <w:rFonts w:cstheme="majorHAnsi"/>
          <w:szCs w:val="22"/>
          <w:shd w:val="clear" w:color="auto" w:fill="FFFFFF"/>
        </w:rPr>
        <w:t xml:space="preserve">. </w:t>
      </w:r>
      <w:r w:rsidRPr="00201DD5" w:rsidR="009E4DC7">
        <w:rPr>
          <w:rFonts w:cstheme="majorHAnsi"/>
          <w:szCs w:val="22"/>
          <w:shd w:val="clear" w:color="auto" w:fill="FFFFFF"/>
        </w:rPr>
        <w:t>Working to foster strong partnership</w:t>
      </w:r>
      <w:r w:rsidR="00A11A1E">
        <w:rPr>
          <w:rFonts w:cstheme="majorHAnsi"/>
          <w:szCs w:val="22"/>
          <w:shd w:val="clear" w:color="auto" w:fill="FFFFFF"/>
        </w:rPr>
        <w:t>s</w:t>
      </w:r>
      <w:r w:rsidRPr="00201DD5" w:rsidR="009E4DC7">
        <w:rPr>
          <w:rFonts w:cstheme="majorHAnsi"/>
          <w:szCs w:val="22"/>
          <w:shd w:val="clear" w:color="auto" w:fill="FFFFFF"/>
        </w:rPr>
        <w:t xml:space="preserve"> with </w:t>
      </w:r>
      <w:r w:rsidRPr="00201DD5" w:rsidR="008E3981">
        <w:rPr>
          <w:rFonts w:cstheme="majorHAnsi"/>
          <w:szCs w:val="22"/>
          <w:shd w:val="clear" w:color="auto" w:fill="FFFFFF"/>
        </w:rPr>
        <w:t>claims</w:t>
      </w:r>
      <w:r w:rsidRPr="00201DD5" w:rsidR="009E4DC7">
        <w:rPr>
          <w:rFonts w:cstheme="majorHAnsi"/>
          <w:szCs w:val="22"/>
          <w:shd w:val="clear" w:color="auto" w:fill="FFFFFF"/>
        </w:rPr>
        <w:t xml:space="preserve"> adjuster</w:t>
      </w:r>
      <w:r w:rsidR="00991D42">
        <w:rPr>
          <w:rFonts w:cstheme="majorHAnsi"/>
          <w:szCs w:val="22"/>
          <w:shd w:val="clear" w:color="auto" w:fill="FFFFFF"/>
        </w:rPr>
        <w:t>s</w:t>
      </w:r>
      <w:r w:rsidRPr="00201DD5" w:rsidR="009E4DC7">
        <w:rPr>
          <w:rFonts w:cstheme="majorHAnsi"/>
          <w:szCs w:val="22"/>
          <w:shd w:val="clear" w:color="auto" w:fill="FFFFFF"/>
        </w:rPr>
        <w:t xml:space="preserve"> can help </w:t>
      </w:r>
      <w:r w:rsidR="00A11A1E">
        <w:rPr>
          <w:rFonts w:cstheme="majorHAnsi"/>
          <w:szCs w:val="22"/>
          <w:shd w:val="clear" w:color="auto" w:fill="FFFFFF"/>
        </w:rPr>
        <w:t xml:space="preserve">employers </w:t>
      </w:r>
      <w:r w:rsidRPr="00201DD5" w:rsidR="009E4DC7">
        <w:rPr>
          <w:rFonts w:cstheme="majorHAnsi"/>
          <w:szCs w:val="22"/>
          <w:shd w:val="clear" w:color="auto" w:fill="FFFFFF"/>
        </w:rPr>
        <w:t>simplify the claim process and promote the best outcome</w:t>
      </w:r>
      <w:r w:rsidR="00991D42">
        <w:rPr>
          <w:rFonts w:cstheme="majorHAnsi"/>
          <w:szCs w:val="22"/>
          <w:shd w:val="clear" w:color="auto" w:fill="FFFFFF"/>
        </w:rPr>
        <w:t>s</w:t>
      </w:r>
      <w:r w:rsidRPr="00201DD5" w:rsidR="009E4DC7">
        <w:rPr>
          <w:rFonts w:cstheme="majorHAnsi"/>
          <w:szCs w:val="22"/>
          <w:shd w:val="clear" w:color="auto" w:fill="FFFFFF"/>
        </w:rPr>
        <w:t xml:space="preserve">. </w:t>
      </w:r>
    </w:p>
    <w:p w:rsidR="006F5194" w:rsidRPr="00201DD5" w:rsidP="00674036" w14:paraId="19C1DE78" w14:textId="1BC4D78A">
      <w:pPr>
        <w:spacing w:after="120"/>
        <w:rPr>
          <w:rFonts w:cstheme="majorHAnsi"/>
          <w:szCs w:val="22"/>
          <w:shd w:val="clear" w:color="auto" w:fill="FFFFFF"/>
        </w:rPr>
      </w:pPr>
      <w:r w:rsidRPr="00201DD5">
        <w:rPr>
          <w:rFonts w:cstheme="majorHAnsi"/>
          <w:szCs w:val="22"/>
          <w:shd w:val="clear" w:color="auto" w:fill="FFFFFF"/>
        </w:rPr>
        <w:t>Claims adjusters are responsible for working with employees</w:t>
      </w:r>
      <w:r w:rsidR="008544AC">
        <w:rPr>
          <w:rFonts w:cstheme="majorHAnsi"/>
          <w:szCs w:val="22"/>
          <w:shd w:val="clear" w:color="auto" w:fill="FFFFFF"/>
        </w:rPr>
        <w:t>’</w:t>
      </w:r>
      <w:r w:rsidRPr="00201DD5">
        <w:rPr>
          <w:rFonts w:cstheme="majorHAnsi"/>
          <w:szCs w:val="22"/>
          <w:shd w:val="clear" w:color="auto" w:fill="FFFFFF"/>
        </w:rPr>
        <w:t xml:space="preserve"> claim</w:t>
      </w:r>
      <w:r w:rsidR="008544AC">
        <w:rPr>
          <w:rFonts w:cstheme="majorHAnsi"/>
          <w:szCs w:val="22"/>
          <w:shd w:val="clear" w:color="auto" w:fill="FFFFFF"/>
        </w:rPr>
        <w:t>s</w:t>
      </w:r>
      <w:r w:rsidRPr="00201DD5">
        <w:rPr>
          <w:rFonts w:cstheme="majorHAnsi"/>
          <w:szCs w:val="22"/>
          <w:shd w:val="clear" w:color="auto" w:fill="FFFFFF"/>
        </w:rPr>
        <w:t xml:space="preserve"> and analyzing various </w:t>
      </w:r>
      <w:r w:rsidR="008544AC">
        <w:rPr>
          <w:rFonts w:cstheme="majorHAnsi"/>
          <w:szCs w:val="22"/>
          <w:shd w:val="clear" w:color="auto" w:fill="FFFFFF"/>
        </w:rPr>
        <w:t xml:space="preserve">claim </w:t>
      </w:r>
      <w:r w:rsidRPr="00201DD5">
        <w:rPr>
          <w:rFonts w:cstheme="majorHAnsi"/>
          <w:szCs w:val="22"/>
          <w:shd w:val="clear" w:color="auto" w:fill="FFFFFF"/>
        </w:rPr>
        <w:t>aspects to determine how much insurance carrier</w:t>
      </w:r>
      <w:r w:rsidR="008544AC">
        <w:rPr>
          <w:rFonts w:cstheme="majorHAnsi"/>
          <w:szCs w:val="22"/>
          <w:shd w:val="clear" w:color="auto" w:fill="FFFFFF"/>
        </w:rPr>
        <w:t>s</w:t>
      </w:r>
      <w:r w:rsidRPr="00201DD5">
        <w:rPr>
          <w:rFonts w:cstheme="majorHAnsi"/>
          <w:szCs w:val="22"/>
          <w:shd w:val="clear" w:color="auto" w:fill="FFFFFF"/>
        </w:rPr>
        <w:t xml:space="preserve"> </w:t>
      </w:r>
      <w:r w:rsidR="008544AC">
        <w:rPr>
          <w:rFonts w:cstheme="majorHAnsi"/>
          <w:szCs w:val="22"/>
          <w:shd w:val="clear" w:color="auto" w:fill="FFFFFF"/>
        </w:rPr>
        <w:t>should</w:t>
      </w:r>
      <w:r w:rsidRPr="00201DD5" w:rsidR="008544AC">
        <w:rPr>
          <w:rFonts w:cstheme="majorHAnsi"/>
          <w:szCs w:val="22"/>
          <w:shd w:val="clear" w:color="auto" w:fill="FFFFFF"/>
        </w:rPr>
        <w:t xml:space="preserve"> </w:t>
      </w:r>
      <w:r w:rsidRPr="00201DD5">
        <w:rPr>
          <w:rFonts w:cstheme="majorHAnsi"/>
          <w:szCs w:val="22"/>
          <w:shd w:val="clear" w:color="auto" w:fill="FFFFFF"/>
        </w:rPr>
        <w:t>pay. Having a relationship with the</w:t>
      </w:r>
      <w:r w:rsidR="008544AC">
        <w:rPr>
          <w:rFonts w:cstheme="majorHAnsi"/>
          <w:szCs w:val="22"/>
          <w:shd w:val="clear" w:color="auto" w:fill="FFFFFF"/>
        </w:rPr>
        <w:t>ir</w:t>
      </w:r>
      <w:r w:rsidRPr="00201DD5">
        <w:rPr>
          <w:rFonts w:cstheme="majorHAnsi"/>
          <w:szCs w:val="22"/>
          <w:shd w:val="clear" w:color="auto" w:fill="FFFFFF"/>
        </w:rPr>
        <w:t xml:space="preserve"> </w:t>
      </w:r>
      <w:r w:rsidRPr="00201DD5" w:rsidR="006F1836">
        <w:rPr>
          <w:rFonts w:cstheme="majorHAnsi"/>
          <w:szCs w:val="22"/>
          <w:shd w:val="clear" w:color="auto" w:fill="FFFFFF"/>
        </w:rPr>
        <w:t>claim</w:t>
      </w:r>
      <w:r w:rsidR="006F1836">
        <w:rPr>
          <w:rFonts w:cstheme="majorHAnsi"/>
          <w:szCs w:val="22"/>
          <w:shd w:val="clear" w:color="auto" w:fill="FFFFFF"/>
        </w:rPr>
        <w:t>s</w:t>
      </w:r>
      <w:r w:rsidRPr="00201DD5">
        <w:rPr>
          <w:rFonts w:cstheme="majorHAnsi"/>
          <w:szCs w:val="22"/>
          <w:shd w:val="clear" w:color="auto" w:fill="FFFFFF"/>
        </w:rPr>
        <w:t xml:space="preserve"> adjuster</w:t>
      </w:r>
      <w:r w:rsidR="008544AC">
        <w:rPr>
          <w:rFonts w:cstheme="majorHAnsi"/>
          <w:szCs w:val="22"/>
          <w:shd w:val="clear" w:color="auto" w:fill="FFFFFF"/>
        </w:rPr>
        <w:t>s</w:t>
      </w:r>
      <w:r w:rsidRPr="00201DD5">
        <w:rPr>
          <w:rFonts w:cstheme="majorHAnsi"/>
          <w:szCs w:val="22"/>
          <w:shd w:val="clear" w:color="auto" w:fill="FFFFFF"/>
        </w:rPr>
        <w:t xml:space="preserve"> will only help </w:t>
      </w:r>
      <w:r w:rsidR="008544AC">
        <w:rPr>
          <w:rFonts w:cstheme="majorHAnsi"/>
          <w:szCs w:val="22"/>
          <w:shd w:val="clear" w:color="auto" w:fill="FFFFFF"/>
        </w:rPr>
        <w:t xml:space="preserve">employers </w:t>
      </w:r>
      <w:r w:rsidRPr="00201DD5">
        <w:rPr>
          <w:rFonts w:cstheme="majorHAnsi"/>
          <w:szCs w:val="22"/>
          <w:shd w:val="clear" w:color="auto" w:fill="FFFFFF"/>
        </w:rPr>
        <w:t>reach the</w:t>
      </w:r>
      <w:r w:rsidR="008544AC">
        <w:rPr>
          <w:rFonts w:cstheme="majorHAnsi"/>
          <w:szCs w:val="22"/>
          <w:shd w:val="clear" w:color="auto" w:fill="FFFFFF"/>
        </w:rPr>
        <w:t>ir</w:t>
      </w:r>
      <w:r w:rsidRPr="00201DD5">
        <w:rPr>
          <w:rFonts w:cstheme="majorHAnsi"/>
          <w:szCs w:val="22"/>
          <w:shd w:val="clear" w:color="auto" w:fill="FFFFFF"/>
        </w:rPr>
        <w:t xml:space="preserve"> goals </w:t>
      </w:r>
      <w:r w:rsidRPr="00201DD5" w:rsidR="00A718B5">
        <w:rPr>
          <w:rFonts w:cstheme="majorHAnsi"/>
          <w:szCs w:val="22"/>
          <w:shd w:val="clear" w:color="auto" w:fill="FFFFFF"/>
        </w:rPr>
        <w:t>for</w:t>
      </w:r>
      <w:r w:rsidRPr="00201DD5">
        <w:rPr>
          <w:rFonts w:cstheme="majorHAnsi"/>
          <w:szCs w:val="22"/>
          <w:shd w:val="clear" w:color="auto" w:fill="FFFFFF"/>
        </w:rPr>
        <w:t xml:space="preserve"> handling workers’ compensation claims.</w:t>
      </w:r>
      <w:r w:rsidRPr="00201DD5">
        <w:rPr>
          <w:rFonts w:cstheme="majorHAnsi"/>
          <w:szCs w:val="22"/>
          <w:shd w:val="clear" w:color="auto" w:fill="FFFFFF"/>
        </w:rPr>
        <w:t xml:space="preserve"> </w:t>
      </w:r>
    </w:p>
    <w:p w:rsidR="008E3981" w:rsidRPr="00201DD5" w:rsidP="00674036" w14:paraId="4517A07E" w14:textId="0FBA7164">
      <w:pPr>
        <w:spacing w:after="120"/>
        <w:rPr>
          <w:rFonts w:cstheme="majorHAnsi"/>
          <w:szCs w:val="22"/>
          <w:shd w:val="clear" w:color="auto" w:fill="FFFFFF"/>
        </w:rPr>
      </w:pPr>
      <w:r>
        <w:rPr>
          <w:rFonts w:cstheme="majorHAnsi"/>
          <w:szCs w:val="22"/>
          <w:shd w:val="clear" w:color="auto" w:fill="FFFFFF"/>
        </w:rPr>
        <w:t>Specifically</w:t>
      </w:r>
      <w:r w:rsidRPr="00201DD5" w:rsidR="006F5194">
        <w:rPr>
          <w:rFonts w:cstheme="majorHAnsi"/>
          <w:szCs w:val="22"/>
          <w:shd w:val="clear" w:color="auto" w:fill="FFFFFF"/>
        </w:rPr>
        <w:t>,</w:t>
      </w:r>
      <w:r w:rsidRPr="00201DD5" w:rsidR="009E4DC7">
        <w:rPr>
          <w:rFonts w:cstheme="majorHAnsi"/>
          <w:szCs w:val="22"/>
          <w:shd w:val="clear" w:color="auto" w:fill="FFFFFF"/>
        </w:rPr>
        <w:t xml:space="preserve"> </w:t>
      </w:r>
      <w:r w:rsidRPr="00201DD5" w:rsidR="006F5194">
        <w:rPr>
          <w:rFonts w:cstheme="majorHAnsi"/>
          <w:szCs w:val="22"/>
          <w:shd w:val="clear" w:color="auto" w:fill="FFFFFF"/>
        </w:rPr>
        <w:t xml:space="preserve">employers should </w:t>
      </w:r>
      <w:r w:rsidRPr="00201DD5">
        <w:rPr>
          <w:rFonts w:cstheme="majorHAnsi"/>
          <w:szCs w:val="22"/>
          <w:shd w:val="clear" w:color="auto" w:fill="FFFFFF"/>
        </w:rPr>
        <w:t xml:space="preserve">share any extra knowledge </w:t>
      </w:r>
      <w:r w:rsidRPr="00201DD5" w:rsidR="006F5194">
        <w:rPr>
          <w:rFonts w:cstheme="majorHAnsi"/>
          <w:szCs w:val="22"/>
          <w:shd w:val="clear" w:color="auto" w:fill="FFFFFF"/>
        </w:rPr>
        <w:t>they</w:t>
      </w:r>
      <w:r w:rsidRPr="00201DD5">
        <w:rPr>
          <w:rFonts w:cstheme="majorHAnsi"/>
          <w:szCs w:val="22"/>
          <w:shd w:val="clear" w:color="auto" w:fill="FFFFFF"/>
        </w:rPr>
        <w:t xml:space="preserve"> may have </w:t>
      </w:r>
      <w:r w:rsidRPr="00201DD5" w:rsidR="006F5194">
        <w:rPr>
          <w:rFonts w:cstheme="majorHAnsi"/>
          <w:szCs w:val="22"/>
          <w:shd w:val="clear" w:color="auto" w:fill="FFFFFF"/>
        </w:rPr>
        <w:t>regarding</w:t>
      </w:r>
      <w:r w:rsidRPr="00201DD5">
        <w:rPr>
          <w:rFonts w:cstheme="majorHAnsi"/>
          <w:szCs w:val="22"/>
          <w:shd w:val="clear" w:color="auto" w:fill="FFFFFF"/>
        </w:rPr>
        <w:t xml:space="preserve"> claim</w:t>
      </w:r>
      <w:r>
        <w:rPr>
          <w:rFonts w:cstheme="majorHAnsi"/>
          <w:szCs w:val="22"/>
          <w:shd w:val="clear" w:color="auto" w:fill="FFFFFF"/>
        </w:rPr>
        <w:t>s</w:t>
      </w:r>
      <w:r w:rsidRPr="00201DD5">
        <w:rPr>
          <w:rFonts w:cstheme="majorHAnsi"/>
          <w:szCs w:val="22"/>
          <w:shd w:val="clear" w:color="auto" w:fill="FFFFFF"/>
        </w:rPr>
        <w:t>, as this information could help the</w:t>
      </w:r>
      <w:r>
        <w:rPr>
          <w:rFonts w:cstheme="majorHAnsi"/>
          <w:szCs w:val="22"/>
          <w:shd w:val="clear" w:color="auto" w:fill="FFFFFF"/>
        </w:rPr>
        <w:t>ir</w:t>
      </w:r>
      <w:r w:rsidRPr="00201DD5">
        <w:rPr>
          <w:rFonts w:cstheme="majorHAnsi"/>
          <w:szCs w:val="22"/>
          <w:shd w:val="clear" w:color="auto" w:fill="FFFFFF"/>
        </w:rPr>
        <w:t xml:space="preserve"> adjuster</w:t>
      </w:r>
      <w:r>
        <w:rPr>
          <w:rFonts w:cstheme="majorHAnsi"/>
          <w:szCs w:val="22"/>
          <w:shd w:val="clear" w:color="auto" w:fill="FFFFFF"/>
        </w:rPr>
        <w:t>s</w:t>
      </w:r>
      <w:r w:rsidRPr="00201DD5">
        <w:rPr>
          <w:rFonts w:cstheme="majorHAnsi"/>
          <w:szCs w:val="22"/>
          <w:shd w:val="clear" w:color="auto" w:fill="FFFFFF"/>
        </w:rPr>
        <w:t xml:space="preserve">. In turn, </w:t>
      </w:r>
      <w:r w:rsidRPr="00201DD5" w:rsidR="006F5194">
        <w:rPr>
          <w:rFonts w:cstheme="majorHAnsi"/>
          <w:szCs w:val="22"/>
          <w:shd w:val="clear" w:color="auto" w:fill="FFFFFF"/>
        </w:rPr>
        <w:t>employers should</w:t>
      </w:r>
      <w:r w:rsidRPr="00201DD5">
        <w:rPr>
          <w:rFonts w:cstheme="majorHAnsi"/>
          <w:szCs w:val="22"/>
          <w:shd w:val="clear" w:color="auto" w:fill="FFFFFF"/>
        </w:rPr>
        <w:t xml:space="preserve"> listen to the</w:t>
      </w:r>
      <w:r>
        <w:rPr>
          <w:rFonts w:cstheme="majorHAnsi"/>
          <w:szCs w:val="22"/>
          <w:shd w:val="clear" w:color="auto" w:fill="FFFFFF"/>
        </w:rPr>
        <w:t>ir</w:t>
      </w:r>
      <w:r w:rsidRPr="00201DD5">
        <w:rPr>
          <w:rFonts w:cstheme="majorHAnsi"/>
          <w:szCs w:val="22"/>
          <w:shd w:val="clear" w:color="auto" w:fill="FFFFFF"/>
        </w:rPr>
        <w:t xml:space="preserve"> adjusters</w:t>
      </w:r>
      <w:r>
        <w:rPr>
          <w:rFonts w:cstheme="majorHAnsi"/>
          <w:szCs w:val="22"/>
          <w:shd w:val="clear" w:color="auto" w:fill="FFFFFF"/>
        </w:rPr>
        <w:t>’</w:t>
      </w:r>
      <w:r w:rsidRPr="00201DD5">
        <w:rPr>
          <w:rFonts w:cstheme="majorHAnsi"/>
          <w:szCs w:val="22"/>
          <w:shd w:val="clear" w:color="auto" w:fill="FFFFFF"/>
        </w:rPr>
        <w:t xml:space="preserve"> expertise. </w:t>
      </w:r>
      <w:r>
        <w:rPr>
          <w:rFonts w:cstheme="majorHAnsi"/>
          <w:szCs w:val="22"/>
          <w:shd w:val="clear" w:color="auto" w:fill="FFFFFF"/>
        </w:rPr>
        <w:t>Doing so can</w:t>
      </w:r>
      <w:r w:rsidRPr="00201DD5">
        <w:rPr>
          <w:rFonts w:cstheme="majorHAnsi"/>
          <w:szCs w:val="22"/>
          <w:shd w:val="clear" w:color="auto" w:fill="FFFFFF"/>
        </w:rPr>
        <w:t xml:space="preserve"> help reduce lost time, </w:t>
      </w:r>
      <w:r>
        <w:rPr>
          <w:rFonts w:cstheme="majorHAnsi"/>
          <w:szCs w:val="22"/>
          <w:shd w:val="clear" w:color="auto" w:fill="FFFFFF"/>
        </w:rPr>
        <w:t xml:space="preserve">lower </w:t>
      </w:r>
      <w:r w:rsidRPr="00201DD5">
        <w:rPr>
          <w:rFonts w:cstheme="majorHAnsi"/>
          <w:szCs w:val="22"/>
          <w:shd w:val="clear" w:color="auto" w:fill="FFFFFF"/>
        </w:rPr>
        <w:t xml:space="preserve">medical costs and </w:t>
      </w:r>
      <w:r>
        <w:rPr>
          <w:rFonts w:cstheme="majorHAnsi"/>
          <w:szCs w:val="22"/>
          <w:shd w:val="clear" w:color="auto" w:fill="FFFFFF"/>
        </w:rPr>
        <w:t xml:space="preserve">prevent </w:t>
      </w:r>
      <w:r w:rsidRPr="00201DD5">
        <w:rPr>
          <w:rFonts w:cstheme="majorHAnsi"/>
          <w:szCs w:val="22"/>
          <w:shd w:val="clear" w:color="auto" w:fill="FFFFFF"/>
        </w:rPr>
        <w:t>fraudulent claims from occurring.</w:t>
      </w:r>
    </w:p>
    <w:p w:rsidR="009E4DC7" w:rsidRPr="00201DD5" w:rsidP="00674036" w14:paraId="3674D372" w14:textId="175BC7F8">
      <w:pPr>
        <w:spacing w:after="120"/>
        <w:rPr>
          <w:rFonts w:cstheme="majorHAnsi"/>
          <w:szCs w:val="22"/>
          <w:shd w:val="clear" w:color="auto" w:fill="FFFFFF"/>
        </w:rPr>
      </w:pPr>
      <w:r w:rsidRPr="00201DD5">
        <w:rPr>
          <w:rFonts w:cstheme="majorHAnsi"/>
          <w:szCs w:val="22"/>
          <w:shd w:val="clear" w:color="auto" w:fill="FFFFFF"/>
        </w:rPr>
        <w:t>Above all, it’s beneficial for</w:t>
      </w:r>
      <w:r w:rsidRPr="00201DD5">
        <w:rPr>
          <w:rFonts w:cstheme="majorHAnsi"/>
          <w:szCs w:val="22"/>
          <w:shd w:val="clear" w:color="auto" w:fill="FFFFFF"/>
        </w:rPr>
        <w:t xml:space="preserve"> employer</w:t>
      </w:r>
      <w:r w:rsidRPr="00201DD5">
        <w:rPr>
          <w:rFonts w:cstheme="majorHAnsi"/>
          <w:szCs w:val="22"/>
          <w:shd w:val="clear" w:color="auto" w:fill="FFFFFF"/>
        </w:rPr>
        <w:t>s to</w:t>
      </w:r>
      <w:r w:rsidRPr="00201DD5">
        <w:rPr>
          <w:rFonts w:cstheme="majorHAnsi"/>
          <w:szCs w:val="22"/>
          <w:shd w:val="clear" w:color="auto" w:fill="FFFFFF"/>
        </w:rPr>
        <w:t xml:space="preserve"> help the</w:t>
      </w:r>
      <w:r w:rsidR="008544AC">
        <w:rPr>
          <w:rFonts w:cstheme="majorHAnsi"/>
          <w:szCs w:val="22"/>
          <w:shd w:val="clear" w:color="auto" w:fill="FFFFFF"/>
        </w:rPr>
        <w:t>ir</w:t>
      </w:r>
      <w:r w:rsidRPr="00201DD5">
        <w:rPr>
          <w:rFonts w:cstheme="majorHAnsi"/>
          <w:szCs w:val="22"/>
          <w:shd w:val="clear" w:color="auto" w:fill="FFFFFF"/>
        </w:rPr>
        <w:t xml:space="preserve"> claims adjuster</w:t>
      </w:r>
      <w:r w:rsidR="008544AC">
        <w:rPr>
          <w:rFonts w:cstheme="majorHAnsi"/>
          <w:szCs w:val="22"/>
          <w:shd w:val="clear" w:color="auto" w:fill="FFFFFF"/>
        </w:rPr>
        <w:t>s</w:t>
      </w:r>
      <w:r w:rsidRPr="00201DD5">
        <w:rPr>
          <w:rFonts w:cstheme="majorHAnsi"/>
          <w:szCs w:val="22"/>
          <w:shd w:val="clear" w:color="auto" w:fill="FFFFFF"/>
        </w:rPr>
        <w:t xml:space="preserve"> with claim</w:t>
      </w:r>
      <w:r w:rsidR="008544AC">
        <w:rPr>
          <w:rFonts w:cstheme="majorHAnsi"/>
          <w:szCs w:val="22"/>
          <w:shd w:val="clear" w:color="auto" w:fill="FFFFFF"/>
        </w:rPr>
        <w:t>s</w:t>
      </w:r>
      <w:r w:rsidRPr="00201DD5">
        <w:rPr>
          <w:rFonts w:cstheme="majorHAnsi"/>
          <w:szCs w:val="22"/>
          <w:shd w:val="clear" w:color="auto" w:fill="FFFFFF"/>
        </w:rPr>
        <w:t xml:space="preserve">. </w:t>
      </w:r>
      <w:r w:rsidR="008544AC">
        <w:rPr>
          <w:rFonts w:cstheme="majorHAnsi"/>
          <w:szCs w:val="22"/>
          <w:shd w:val="clear" w:color="auto" w:fill="FFFFFF"/>
        </w:rPr>
        <w:t>This practice helps</w:t>
      </w:r>
      <w:r w:rsidRPr="00201DD5" w:rsidR="008544AC">
        <w:rPr>
          <w:rFonts w:cstheme="majorHAnsi"/>
          <w:szCs w:val="22"/>
          <w:shd w:val="clear" w:color="auto" w:fill="FFFFFF"/>
        </w:rPr>
        <w:t xml:space="preserve"> </w:t>
      </w:r>
      <w:r w:rsidRPr="00201DD5">
        <w:rPr>
          <w:rFonts w:cstheme="majorHAnsi"/>
          <w:szCs w:val="22"/>
          <w:shd w:val="clear" w:color="auto" w:fill="FFFFFF"/>
        </w:rPr>
        <w:t xml:space="preserve">create a level of trust and encourages </w:t>
      </w:r>
      <w:r w:rsidRPr="00201DD5">
        <w:rPr>
          <w:rFonts w:cstheme="majorHAnsi"/>
          <w:szCs w:val="22"/>
          <w:shd w:val="clear" w:color="auto" w:fill="FFFFFF"/>
        </w:rPr>
        <w:t>claims adjusters</w:t>
      </w:r>
      <w:r w:rsidRPr="00201DD5">
        <w:rPr>
          <w:rFonts w:cstheme="majorHAnsi"/>
          <w:szCs w:val="22"/>
          <w:shd w:val="clear" w:color="auto" w:fill="FFFFFF"/>
        </w:rPr>
        <w:t xml:space="preserve"> to listen to any ideas th</w:t>
      </w:r>
      <w:r w:rsidR="008544AC">
        <w:rPr>
          <w:rFonts w:cstheme="majorHAnsi"/>
          <w:szCs w:val="22"/>
          <w:shd w:val="clear" w:color="auto" w:fill="FFFFFF"/>
        </w:rPr>
        <w:t>at</w:t>
      </w:r>
      <w:r w:rsidRPr="00201DD5">
        <w:rPr>
          <w:rFonts w:cstheme="majorHAnsi"/>
          <w:szCs w:val="22"/>
          <w:shd w:val="clear" w:color="auto" w:fill="FFFFFF"/>
        </w:rPr>
        <w:t xml:space="preserve"> employer</w:t>
      </w:r>
      <w:r w:rsidR="008544AC">
        <w:rPr>
          <w:rFonts w:cstheme="majorHAnsi"/>
          <w:szCs w:val="22"/>
          <w:shd w:val="clear" w:color="auto" w:fill="FFFFFF"/>
        </w:rPr>
        <w:t>s</w:t>
      </w:r>
      <w:r w:rsidRPr="00201DD5">
        <w:rPr>
          <w:rFonts w:cstheme="majorHAnsi"/>
          <w:szCs w:val="22"/>
          <w:shd w:val="clear" w:color="auto" w:fill="FFFFFF"/>
        </w:rPr>
        <w:t xml:space="preserve"> may have concerning claim</w:t>
      </w:r>
      <w:r w:rsidR="008544AC">
        <w:rPr>
          <w:rFonts w:cstheme="majorHAnsi"/>
          <w:szCs w:val="22"/>
          <w:shd w:val="clear" w:color="auto" w:fill="FFFFFF"/>
        </w:rPr>
        <w:t>s</w:t>
      </w:r>
      <w:r w:rsidRPr="00201DD5">
        <w:rPr>
          <w:rFonts w:cstheme="majorHAnsi"/>
          <w:szCs w:val="22"/>
          <w:shd w:val="clear" w:color="auto" w:fill="FFFFFF"/>
        </w:rPr>
        <w:t xml:space="preserve">. </w:t>
      </w:r>
      <w:bookmarkStart w:id="3" w:name="_GoBack"/>
      <w:bookmarkEnd w:id="3"/>
      <w:r w:rsidR="008544AC">
        <w:rPr>
          <w:rFonts w:cstheme="majorHAnsi"/>
          <w:szCs w:val="22"/>
          <w:shd w:val="clear" w:color="auto" w:fill="FFFFFF"/>
        </w:rPr>
        <w:t xml:space="preserve">Employers who develop relationships with their </w:t>
      </w:r>
      <w:r w:rsidR="008544AC">
        <w:rPr>
          <w:rFonts w:cstheme="majorHAnsi"/>
          <w:szCs w:val="22"/>
          <w:shd w:val="clear" w:color="auto" w:fill="FFFFFF"/>
        </w:rPr>
        <w:t>claims</w:t>
      </w:r>
      <w:r w:rsidR="008544AC">
        <w:rPr>
          <w:rFonts w:cstheme="majorHAnsi"/>
          <w:szCs w:val="22"/>
          <w:shd w:val="clear" w:color="auto" w:fill="FFFFFF"/>
        </w:rPr>
        <w:t xml:space="preserve"> adjusters can</w:t>
      </w:r>
      <w:r w:rsidRPr="00201DD5" w:rsidR="008544AC">
        <w:rPr>
          <w:rFonts w:cstheme="majorHAnsi"/>
          <w:szCs w:val="22"/>
          <w:shd w:val="clear" w:color="auto" w:fill="FFFFFF"/>
        </w:rPr>
        <w:t xml:space="preserve"> </w:t>
      </w:r>
      <w:r w:rsidRPr="00201DD5">
        <w:rPr>
          <w:rFonts w:cstheme="majorHAnsi"/>
          <w:szCs w:val="22"/>
          <w:shd w:val="clear" w:color="auto" w:fill="FFFFFF"/>
        </w:rPr>
        <w:t xml:space="preserve">also </w:t>
      </w:r>
      <w:r w:rsidRPr="00201DD5">
        <w:rPr>
          <w:rFonts w:cstheme="majorHAnsi"/>
          <w:szCs w:val="22"/>
          <w:shd w:val="clear" w:color="auto" w:fill="FFFFFF"/>
        </w:rPr>
        <w:t xml:space="preserve">promote </w:t>
      </w:r>
      <w:r w:rsidRPr="00201DD5">
        <w:rPr>
          <w:rFonts w:cstheme="majorHAnsi"/>
          <w:szCs w:val="22"/>
          <w:shd w:val="clear" w:color="auto" w:fill="FFFFFF"/>
        </w:rPr>
        <w:t>faster resolution</w:t>
      </w:r>
      <w:r w:rsidR="008544AC">
        <w:rPr>
          <w:rFonts w:cstheme="majorHAnsi"/>
          <w:szCs w:val="22"/>
          <w:shd w:val="clear" w:color="auto" w:fill="FFFFFF"/>
        </w:rPr>
        <w:t>s</w:t>
      </w:r>
      <w:r w:rsidRPr="00201DD5">
        <w:rPr>
          <w:rFonts w:cstheme="majorHAnsi"/>
          <w:szCs w:val="22"/>
          <w:shd w:val="clear" w:color="auto" w:fill="FFFFFF"/>
        </w:rPr>
        <w:t xml:space="preserve"> if </w:t>
      </w:r>
      <w:r w:rsidR="008544AC">
        <w:rPr>
          <w:rFonts w:cstheme="majorHAnsi"/>
          <w:szCs w:val="22"/>
          <w:shd w:val="clear" w:color="auto" w:fill="FFFFFF"/>
        </w:rPr>
        <w:t xml:space="preserve">they </w:t>
      </w:r>
      <w:r w:rsidRPr="00201DD5">
        <w:rPr>
          <w:rFonts w:cstheme="majorHAnsi"/>
          <w:szCs w:val="22"/>
          <w:shd w:val="clear" w:color="auto" w:fill="FFFFFF"/>
        </w:rPr>
        <w:t>do not see eye to eye</w:t>
      </w:r>
      <w:r w:rsidR="008544AC">
        <w:rPr>
          <w:rFonts w:cstheme="majorHAnsi"/>
          <w:szCs w:val="22"/>
          <w:shd w:val="clear" w:color="auto" w:fill="FFFFFF"/>
        </w:rPr>
        <w:t xml:space="preserve"> with their adjusters</w:t>
      </w:r>
      <w:r w:rsidRPr="00201DD5">
        <w:rPr>
          <w:rFonts w:cstheme="majorHAnsi"/>
          <w:szCs w:val="22"/>
          <w:shd w:val="clear" w:color="auto" w:fill="FFFFFF"/>
        </w:rPr>
        <w:t xml:space="preserve"> on a particular claim. </w:t>
      </w:r>
    </w:p>
    <w:p w:rsidR="009E4DC7" w:rsidRPr="00201DD5" w:rsidP="00674036" w14:paraId="3AE095CE" w14:textId="4013E5CF">
      <w:pPr>
        <w:spacing w:after="120"/>
        <w:rPr>
          <w:rFonts w:cstheme="majorHAnsi"/>
          <w:szCs w:val="22"/>
          <w:shd w:val="clear" w:color="auto" w:fill="FFFFFF"/>
        </w:rPr>
      </w:pPr>
      <w:r w:rsidRPr="00201DD5">
        <w:rPr>
          <w:rFonts w:cstheme="majorHAnsi"/>
          <w:szCs w:val="22"/>
          <w:shd w:val="clear" w:color="auto" w:fill="FFFFFF"/>
        </w:rPr>
        <w:t xml:space="preserve">Having the right claims adjuster </w:t>
      </w:r>
      <w:r w:rsidR="002E036E">
        <w:rPr>
          <w:rFonts w:cstheme="majorHAnsi"/>
          <w:szCs w:val="22"/>
          <w:shd w:val="clear" w:color="auto" w:fill="FFFFFF"/>
        </w:rPr>
        <w:t xml:space="preserve">can also </w:t>
      </w:r>
      <w:r w:rsidRPr="00201DD5">
        <w:rPr>
          <w:rFonts w:cstheme="majorHAnsi"/>
          <w:szCs w:val="22"/>
          <w:shd w:val="clear" w:color="auto" w:fill="FFFFFF"/>
        </w:rPr>
        <w:t xml:space="preserve">help </w:t>
      </w:r>
      <w:r w:rsidR="002E036E">
        <w:rPr>
          <w:rFonts w:cstheme="majorHAnsi"/>
          <w:szCs w:val="22"/>
          <w:shd w:val="clear" w:color="auto" w:fill="FFFFFF"/>
        </w:rPr>
        <w:t>employers uphold their organizational values and</w:t>
      </w:r>
      <w:r w:rsidRPr="00201DD5">
        <w:rPr>
          <w:rFonts w:cstheme="majorHAnsi"/>
          <w:szCs w:val="22"/>
          <w:shd w:val="clear" w:color="auto" w:fill="FFFFFF"/>
        </w:rPr>
        <w:t xml:space="preserve"> mission</w:t>
      </w:r>
      <w:r w:rsidR="002E036E">
        <w:rPr>
          <w:rFonts w:cstheme="majorHAnsi"/>
          <w:szCs w:val="22"/>
          <w:shd w:val="clear" w:color="auto" w:fill="FFFFFF"/>
        </w:rPr>
        <w:t>s</w:t>
      </w:r>
      <w:r w:rsidRPr="00201DD5">
        <w:rPr>
          <w:rFonts w:cstheme="majorHAnsi"/>
          <w:szCs w:val="22"/>
          <w:shd w:val="clear" w:color="auto" w:fill="FFFFFF"/>
        </w:rPr>
        <w:t xml:space="preserve">. This </w:t>
      </w:r>
      <w:r w:rsidR="002E036E">
        <w:rPr>
          <w:rFonts w:cstheme="majorHAnsi"/>
          <w:szCs w:val="22"/>
          <w:shd w:val="clear" w:color="auto" w:fill="FFFFFF"/>
        </w:rPr>
        <w:t xml:space="preserve">can </w:t>
      </w:r>
      <w:r w:rsidRPr="00201DD5">
        <w:rPr>
          <w:rFonts w:cstheme="majorHAnsi"/>
          <w:szCs w:val="22"/>
          <w:shd w:val="clear" w:color="auto" w:fill="FFFFFF"/>
        </w:rPr>
        <w:t>prevent employee</w:t>
      </w:r>
      <w:r w:rsidR="002E036E">
        <w:rPr>
          <w:rFonts w:cstheme="majorHAnsi"/>
          <w:szCs w:val="22"/>
          <w:shd w:val="clear" w:color="auto" w:fill="FFFFFF"/>
        </w:rPr>
        <w:t>s</w:t>
      </w:r>
      <w:r w:rsidRPr="00201DD5">
        <w:rPr>
          <w:rFonts w:cstheme="majorHAnsi"/>
          <w:szCs w:val="22"/>
          <w:shd w:val="clear" w:color="auto" w:fill="FFFFFF"/>
        </w:rPr>
        <w:t xml:space="preserve"> from becoming disgruntled during the workers’ compensation process. If</w:t>
      </w:r>
      <w:r w:rsidRPr="00201DD5" w:rsidR="00CE5395">
        <w:rPr>
          <w:rFonts w:cstheme="majorHAnsi"/>
          <w:szCs w:val="22"/>
          <w:shd w:val="clear" w:color="auto" w:fill="FFFFFF"/>
        </w:rPr>
        <w:t xml:space="preserve"> </w:t>
      </w:r>
      <w:r w:rsidR="002E036E">
        <w:rPr>
          <w:rFonts w:cstheme="majorHAnsi"/>
          <w:szCs w:val="22"/>
          <w:shd w:val="clear" w:color="auto" w:fill="FFFFFF"/>
        </w:rPr>
        <w:t>employers</w:t>
      </w:r>
      <w:r w:rsidRPr="00201DD5">
        <w:rPr>
          <w:rFonts w:cstheme="majorHAnsi"/>
          <w:szCs w:val="22"/>
          <w:shd w:val="clear" w:color="auto" w:fill="FFFFFF"/>
        </w:rPr>
        <w:t xml:space="preserve"> </w:t>
      </w:r>
      <w:r w:rsidRPr="00201DD5" w:rsidR="00CE5395">
        <w:rPr>
          <w:rFonts w:cstheme="majorHAnsi"/>
          <w:szCs w:val="22"/>
          <w:shd w:val="clear" w:color="auto" w:fill="FFFFFF"/>
        </w:rPr>
        <w:t xml:space="preserve">pride </w:t>
      </w:r>
      <w:r w:rsidR="002E036E">
        <w:rPr>
          <w:rFonts w:cstheme="majorHAnsi"/>
          <w:szCs w:val="22"/>
          <w:shd w:val="clear" w:color="auto" w:fill="FFFFFF"/>
        </w:rPr>
        <w:t>themselves</w:t>
      </w:r>
      <w:r w:rsidRPr="00201DD5" w:rsidR="00CE5395">
        <w:rPr>
          <w:rFonts w:cstheme="majorHAnsi"/>
          <w:szCs w:val="22"/>
          <w:shd w:val="clear" w:color="auto" w:fill="FFFFFF"/>
        </w:rPr>
        <w:t xml:space="preserve"> on</w:t>
      </w:r>
      <w:r w:rsidRPr="00201DD5">
        <w:rPr>
          <w:rFonts w:cstheme="majorHAnsi"/>
          <w:szCs w:val="22"/>
          <w:shd w:val="clear" w:color="auto" w:fill="FFFFFF"/>
        </w:rPr>
        <w:t xml:space="preserve"> great communication with their employees, </w:t>
      </w:r>
      <w:r w:rsidRPr="00201DD5" w:rsidR="00CE5395">
        <w:rPr>
          <w:rFonts w:cstheme="majorHAnsi"/>
          <w:szCs w:val="22"/>
          <w:shd w:val="clear" w:color="auto" w:fill="FFFFFF"/>
        </w:rPr>
        <w:t xml:space="preserve">they should work with </w:t>
      </w:r>
      <w:r w:rsidRPr="00201DD5" w:rsidR="00902DA8">
        <w:rPr>
          <w:rFonts w:cstheme="majorHAnsi"/>
          <w:szCs w:val="22"/>
          <w:shd w:val="clear" w:color="auto" w:fill="FFFFFF"/>
        </w:rPr>
        <w:t xml:space="preserve">insurance carriers that have claims adjusters with the same </w:t>
      </w:r>
      <w:r w:rsidRPr="00201DD5" w:rsidR="00902DA8">
        <w:rPr>
          <w:rFonts w:cstheme="majorHAnsi"/>
          <w:szCs w:val="22"/>
          <w:shd w:val="clear" w:color="auto" w:fill="FFFFFF"/>
        </w:rPr>
        <w:t>qualities and mission</w:t>
      </w:r>
      <w:r w:rsidR="002E036E">
        <w:rPr>
          <w:rFonts w:cstheme="majorHAnsi"/>
          <w:szCs w:val="22"/>
          <w:shd w:val="clear" w:color="auto" w:fill="FFFFFF"/>
        </w:rPr>
        <w:t>s</w:t>
      </w:r>
      <w:r w:rsidRPr="00201DD5" w:rsidR="00902DA8">
        <w:rPr>
          <w:rFonts w:cstheme="majorHAnsi"/>
          <w:szCs w:val="22"/>
          <w:shd w:val="clear" w:color="auto" w:fill="FFFFFF"/>
        </w:rPr>
        <w:t>.</w:t>
      </w:r>
      <w:r w:rsidRPr="00201DD5" w:rsidR="00CE5395">
        <w:rPr>
          <w:rFonts w:cstheme="majorHAnsi"/>
          <w:szCs w:val="22"/>
          <w:shd w:val="clear" w:color="auto" w:fill="FFFFFF"/>
        </w:rPr>
        <w:t xml:space="preserve"> This</w:t>
      </w:r>
      <w:r w:rsidRPr="00201DD5" w:rsidR="00902DA8">
        <w:rPr>
          <w:rFonts w:cstheme="majorHAnsi"/>
          <w:szCs w:val="22"/>
          <w:shd w:val="clear" w:color="auto" w:fill="FFFFFF"/>
        </w:rPr>
        <w:t xml:space="preserve"> creates a better experience for employee</w:t>
      </w:r>
      <w:r w:rsidR="002E036E">
        <w:rPr>
          <w:rFonts w:cstheme="majorHAnsi"/>
          <w:szCs w:val="22"/>
          <w:shd w:val="clear" w:color="auto" w:fill="FFFFFF"/>
        </w:rPr>
        <w:t>s</w:t>
      </w:r>
      <w:r w:rsidRPr="00201DD5" w:rsidR="00902DA8">
        <w:rPr>
          <w:rFonts w:cstheme="majorHAnsi"/>
          <w:szCs w:val="22"/>
          <w:shd w:val="clear" w:color="auto" w:fill="FFFFFF"/>
        </w:rPr>
        <w:t xml:space="preserve">, allowing them to feel heard during the </w:t>
      </w:r>
      <w:r w:rsidR="002E036E">
        <w:rPr>
          <w:rFonts w:cstheme="majorHAnsi"/>
          <w:szCs w:val="22"/>
          <w:shd w:val="clear" w:color="auto" w:fill="FFFFFF"/>
        </w:rPr>
        <w:t xml:space="preserve">claim </w:t>
      </w:r>
      <w:r w:rsidRPr="00201DD5" w:rsidR="00902DA8">
        <w:rPr>
          <w:rFonts w:cstheme="majorHAnsi"/>
          <w:szCs w:val="22"/>
          <w:shd w:val="clear" w:color="auto" w:fill="FFFFFF"/>
        </w:rPr>
        <w:t>process</w:t>
      </w:r>
      <w:r w:rsidRPr="00201DD5" w:rsidR="00CE5395">
        <w:rPr>
          <w:rFonts w:cstheme="majorHAnsi"/>
          <w:szCs w:val="22"/>
          <w:shd w:val="clear" w:color="auto" w:fill="FFFFFF"/>
        </w:rPr>
        <w:t xml:space="preserve">. </w:t>
      </w:r>
      <w:r w:rsidRPr="00201DD5">
        <w:rPr>
          <w:rFonts w:cstheme="majorHAnsi"/>
          <w:szCs w:val="22"/>
          <w:shd w:val="clear" w:color="auto" w:fill="FFFFFF"/>
        </w:rPr>
        <w:t xml:space="preserve">It </w:t>
      </w:r>
      <w:r w:rsidR="002E036E">
        <w:rPr>
          <w:rFonts w:cstheme="majorHAnsi"/>
          <w:szCs w:val="22"/>
          <w:shd w:val="clear" w:color="auto" w:fill="FFFFFF"/>
        </w:rPr>
        <w:t xml:space="preserve">can also </w:t>
      </w:r>
      <w:r w:rsidRPr="00201DD5">
        <w:rPr>
          <w:rFonts w:cstheme="majorHAnsi"/>
          <w:szCs w:val="22"/>
          <w:shd w:val="clear" w:color="auto" w:fill="FFFFFF"/>
        </w:rPr>
        <w:t xml:space="preserve">make the process </w:t>
      </w:r>
      <w:r w:rsidR="002E036E">
        <w:rPr>
          <w:rFonts w:cstheme="majorHAnsi"/>
          <w:szCs w:val="22"/>
          <w:shd w:val="clear" w:color="auto" w:fill="FFFFFF"/>
        </w:rPr>
        <w:t xml:space="preserve">run </w:t>
      </w:r>
      <w:r w:rsidRPr="00201DD5">
        <w:rPr>
          <w:rFonts w:cstheme="majorHAnsi"/>
          <w:szCs w:val="22"/>
          <w:shd w:val="clear" w:color="auto" w:fill="FFFFFF"/>
        </w:rPr>
        <w:t xml:space="preserve">smoother and </w:t>
      </w:r>
      <w:r w:rsidR="002E036E">
        <w:rPr>
          <w:rFonts w:cstheme="majorHAnsi"/>
          <w:szCs w:val="22"/>
          <w:shd w:val="clear" w:color="auto" w:fill="FFFFFF"/>
        </w:rPr>
        <w:t xml:space="preserve">seem </w:t>
      </w:r>
      <w:r w:rsidRPr="00201DD5">
        <w:rPr>
          <w:rFonts w:cstheme="majorHAnsi"/>
          <w:szCs w:val="22"/>
          <w:shd w:val="clear" w:color="auto" w:fill="FFFFFF"/>
        </w:rPr>
        <w:t xml:space="preserve">less </w:t>
      </w:r>
      <w:r w:rsidR="002E036E">
        <w:rPr>
          <w:rFonts w:cstheme="majorHAnsi"/>
          <w:szCs w:val="22"/>
          <w:shd w:val="clear" w:color="auto" w:fill="FFFFFF"/>
        </w:rPr>
        <w:t>challenging</w:t>
      </w:r>
      <w:r w:rsidRPr="00201DD5" w:rsidR="002E036E">
        <w:rPr>
          <w:rFonts w:cstheme="majorHAnsi"/>
          <w:szCs w:val="22"/>
          <w:shd w:val="clear" w:color="auto" w:fill="FFFFFF"/>
        </w:rPr>
        <w:t xml:space="preserve"> </w:t>
      </w:r>
      <w:r w:rsidRPr="00201DD5">
        <w:rPr>
          <w:rFonts w:cstheme="majorHAnsi"/>
          <w:szCs w:val="22"/>
          <w:shd w:val="clear" w:color="auto" w:fill="FFFFFF"/>
        </w:rPr>
        <w:t xml:space="preserve">for employees. </w:t>
      </w:r>
    </w:p>
    <w:p w:rsidR="008E3981" w:rsidRPr="00201DD5" w:rsidP="002C79C3" w14:paraId="54DFCE0F" w14:textId="0EEDE3CE">
      <w:pPr>
        <w:spacing w:after="240"/>
        <w:rPr>
          <w:rFonts w:cstheme="majorHAnsi"/>
          <w:szCs w:val="22"/>
          <w:shd w:val="clear" w:color="auto" w:fill="FFFFFF"/>
        </w:rPr>
      </w:pPr>
      <w:r w:rsidRPr="00201DD5">
        <w:rPr>
          <w:rFonts w:cstheme="majorHAnsi"/>
          <w:szCs w:val="22"/>
          <w:shd w:val="clear" w:color="auto" w:fill="FFFFFF"/>
        </w:rPr>
        <w:t>C</w:t>
      </w:r>
      <w:r w:rsidR="002E036E">
        <w:rPr>
          <w:rFonts w:cstheme="majorHAnsi"/>
          <w:szCs w:val="22"/>
          <w:shd w:val="clear" w:color="auto" w:fill="FFFFFF"/>
        </w:rPr>
        <w:t>learly, employers who c</w:t>
      </w:r>
      <w:r w:rsidRPr="00201DD5" w:rsidR="009E4DC7">
        <w:rPr>
          <w:rFonts w:cstheme="majorHAnsi"/>
          <w:szCs w:val="22"/>
          <w:shd w:val="clear" w:color="auto" w:fill="FFFFFF"/>
        </w:rPr>
        <w:t>ommunicat</w:t>
      </w:r>
      <w:r w:rsidR="002E036E">
        <w:rPr>
          <w:rFonts w:cstheme="majorHAnsi"/>
          <w:szCs w:val="22"/>
          <w:shd w:val="clear" w:color="auto" w:fill="FFFFFF"/>
        </w:rPr>
        <w:t>e</w:t>
      </w:r>
      <w:r w:rsidRPr="00201DD5" w:rsidR="009E4DC7">
        <w:rPr>
          <w:rFonts w:cstheme="majorHAnsi"/>
          <w:szCs w:val="22"/>
          <w:shd w:val="clear" w:color="auto" w:fill="FFFFFF"/>
        </w:rPr>
        <w:t xml:space="preserve"> with the</w:t>
      </w:r>
      <w:r w:rsidR="002E036E">
        <w:rPr>
          <w:rFonts w:cstheme="majorHAnsi"/>
          <w:szCs w:val="22"/>
          <w:shd w:val="clear" w:color="auto" w:fill="FFFFFF"/>
        </w:rPr>
        <w:t>ir</w:t>
      </w:r>
      <w:r w:rsidRPr="00201DD5" w:rsidR="009E4DC7">
        <w:rPr>
          <w:rFonts w:cstheme="majorHAnsi"/>
          <w:szCs w:val="22"/>
          <w:shd w:val="clear" w:color="auto" w:fill="FFFFFF"/>
        </w:rPr>
        <w:t xml:space="preserve"> </w:t>
      </w:r>
      <w:r w:rsidRPr="00201DD5" w:rsidR="009E4DC7">
        <w:rPr>
          <w:rFonts w:cstheme="majorHAnsi"/>
          <w:szCs w:val="22"/>
          <w:shd w:val="clear" w:color="auto" w:fill="FFFFFF"/>
        </w:rPr>
        <w:t>claims</w:t>
      </w:r>
      <w:r w:rsidRPr="00201DD5" w:rsidR="009E4DC7">
        <w:rPr>
          <w:rFonts w:cstheme="majorHAnsi"/>
          <w:szCs w:val="22"/>
          <w:shd w:val="clear" w:color="auto" w:fill="FFFFFF"/>
        </w:rPr>
        <w:t xml:space="preserve"> adjuster</w:t>
      </w:r>
      <w:r w:rsidR="002E036E">
        <w:rPr>
          <w:rFonts w:cstheme="majorHAnsi"/>
          <w:szCs w:val="22"/>
          <w:shd w:val="clear" w:color="auto" w:fill="FFFFFF"/>
        </w:rPr>
        <w:t>s can</w:t>
      </w:r>
      <w:r w:rsidRPr="00201DD5" w:rsidR="009E4DC7">
        <w:rPr>
          <w:rFonts w:cstheme="majorHAnsi"/>
          <w:szCs w:val="22"/>
          <w:shd w:val="clear" w:color="auto" w:fill="FFFFFF"/>
        </w:rPr>
        <w:t xml:space="preserve"> help establish solid relationship</w:t>
      </w:r>
      <w:r w:rsidR="002E036E">
        <w:rPr>
          <w:rFonts w:cstheme="majorHAnsi"/>
          <w:szCs w:val="22"/>
          <w:shd w:val="clear" w:color="auto" w:fill="FFFFFF"/>
        </w:rPr>
        <w:t>s</w:t>
      </w:r>
      <w:r w:rsidRPr="00201DD5" w:rsidR="009E4DC7">
        <w:rPr>
          <w:rFonts w:cstheme="majorHAnsi"/>
          <w:szCs w:val="22"/>
          <w:shd w:val="clear" w:color="auto" w:fill="FFFFFF"/>
        </w:rPr>
        <w:t xml:space="preserve"> and </w:t>
      </w:r>
      <w:r w:rsidRPr="00201DD5">
        <w:rPr>
          <w:rFonts w:cstheme="majorHAnsi"/>
          <w:szCs w:val="22"/>
          <w:shd w:val="clear" w:color="auto" w:fill="FFFFFF"/>
        </w:rPr>
        <w:t>ensure</w:t>
      </w:r>
      <w:r w:rsidRPr="00201DD5" w:rsidR="009E4DC7">
        <w:rPr>
          <w:rFonts w:cstheme="majorHAnsi"/>
          <w:szCs w:val="22"/>
          <w:shd w:val="clear" w:color="auto" w:fill="FFFFFF"/>
        </w:rPr>
        <w:t xml:space="preserve"> </w:t>
      </w:r>
      <w:r w:rsidR="002E036E">
        <w:rPr>
          <w:rFonts w:cstheme="majorHAnsi"/>
          <w:szCs w:val="22"/>
          <w:shd w:val="clear" w:color="auto" w:fill="FFFFFF"/>
        </w:rPr>
        <w:t>they</w:t>
      </w:r>
      <w:r w:rsidRPr="00201DD5" w:rsidR="002E036E">
        <w:rPr>
          <w:rFonts w:cstheme="majorHAnsi"/>
          <w:szCs w:val="22"/>
          <w:shd w:val="clear" w:color="auto" w:fill="FFFFFF"/>
        </w:rPr>
        <w:t xml:space="preserve"> </w:t>
      </w:r>
      <w:r w:rsidRPr="00201DD5">
        <w:rPr>
          <w:rFonts w:cstheme="majorHAnsi"/>
          <w:szCs w:val="22"/>
          <w:shd w:val="clear" w:color="auto" w:fill="FFFFFF"/>
        </w:rPr>
        <w:t xml:space="preserve">are </w:t>
      </w:r>
      <w:r w:rsidR="002E036E">
        <w:rPr>
          <w:rFonts w:cstheme="majorHAnsi"/>
          <w:szCs w:val="22"/>
          <w:shd w:val="clear" w:color="auto" w:fill="FFFFFF"/>
        </w:rPr>
        <w:t xml:space="preserve">adequately </w:t>
      </w:r>
      <w:r w:rsidRPr="00201DD5">
        <w:rPr>
          <w:rFonts w:cstheme="majorHAnsi"/>
          <w:szCs w:val="22"/>
          <w:shd w:val="clear" w:color="auto" w:fill="FFFFFF"/>
        </w:rPr>
        <w:t>included</w:t>
      </w:r>
      <w:r w:rsidRPr="00201DD5" w:rsidR="009E4DC7">
        <w:rPr>
          <w:rFonts w:cstheme="majorHAnsi"/>
          <w:szCs w:val="22"/>
          <w:shd w:val="clear" w:color="auto" w:fill="FFFFFF"/>
        </w:rPr>
        <w:t xml:space="preserve"> in the </w:t>
      </w:r>
      <w:r w:rsidRPr="00201DD5">
        <w:rPr>
          <w:rFonts w:cstheme="majorHAnsi"/>
          <w:szCs w:val="22"/>
          <w:shd w:val="clear" w:color="auto" w:fill="FFFFFF"/>
        </w:rPr>
        <w:t xml:space="preserve">claim </w:t>
      </w:r>
      <w:r w:rsidRPr="00201DD5" w:rsidR="009E4DC7">
        <w:rPr>
          <w:rFonts w:cstheme="majorHAnsi"/>
          <w:szCs w:val="22"/>
          <w:shd w:val="clear" w:color="auto" w:fill="FFFFFF"/>
        </w:rPr>
        <w:t>process.</w:t>
      </w:r>
    </w:p>
    <w:p w:rsidR="00211355" w:rsidRPr="00201DD5" w:rsidP="00211355" w14:paraId="6EBFD1D6" w14:textId="478AC01F">
      <w:pPr>
        <w:pStyle w:val="sub"/>
        <w:rPr>
          <w:color w:val="auto"/>
          <w:shd w:val="clear" w:color="auto" w:fill="FFFFFF"/>
        </w:rPr>
      </w:pPr>
      <w:r w:rsidRPr="00201DD5">
        <w:rPr>
          <w:color w:val="auto"/>
          <w:shd w:val="clear" w:color="auto" w:fill="FFFFFF"/>
        </w:rPr>
        <w:t>Moving Forward</w:t>
      </w:r>
    </w:p>
    <w:p w:rsidR="008E3981" w:rsidRPr="00201DD5" w:rsidP="00674036" w14:paraId="28F10791" w14:textId="571EBA75">
      <w:pPr>
        <w:spacing w:after="120"/>
        <w:rPr>
          <w:rFonts w:cstheme="majorHAnsi"/>
          <w:szCs w:val="22"/>
          <w:shd w:val="clear" w:color="auto" w:fill="FFFFFF"/>
        </w:rPr>
      </w:pPr>
      <w:r w:rsidRPr="00201DD5">
        <w:rPr>
          <w:rFonts w:cstheme="majorHAnsi"/>
          <w:szCs w:val="22"/>
          <w:shd w:val="clear" w:color="auto" w:fill="FFFFFF"/>
        </w:rPr>
        <w:t>Overall, communication goes a long way</w:t>
      </w:r>
      <w:r w:rsidR="00991D42">
        <w:rPr>
          <w:rFonts w:cstheme="majorHAnsi"/>
          <w:szCs w:val="22"/>
          <w:shd w:val="clear" w:color="auto" w:fill="FFFFFF"/>
        </w:rPr>
        <w:t xml:space="preserve"> in the workers’ compensation process</w:t>
      </w:r>
      <w:r w:rsidRPr="00201DD5">
        <w:rPr>
          <w:rFonts w:cstheme="majorHAnsi"/>
          <w:szCs w:val="22"/>
          <w:shd w:val="clear" w:color="auto" w:fill="FFFFFF"/>
        </w:rPr>
        <w:t xml:space="preserve">. There are many benefits to keeping in contact with all the </w:t>
      </w:r>
      <w:r w:rsidR="00786FAC">
        <w:rPr>
          <w:rFonts w:cstheme="majorHAnsi"/>
          <w:szCs w:val="22"/>
          <w:shd w:val="clear" w:color="auto" w:fill="FFFFFF"/>
        </w:rPr>
        <w:t>parties</w:t>
      </w:r>
      <w:r w:rsidRPr="00201DD5" w:rsidR="00786FAC">
        <w:rPr>
          <w:rFonts w:cstheme="majorHAnsi"/>
          <w:szCs w:val="22"/>
          <w:shd w:val="clear" w:color="auto" w:fill="FFFFFF"/>
        </w:rPr>
        <w:t xml:space="preserve"> </w:t>
      </w:r>
      <w:r w:rsidRPr="00201DD5" w:rsidR="00211355">
        <w:rPr>
          <w:rFonts w:cstheme="majorHAnsi"/>
          <w:szCs w:val="22"/>
          <w:shd w:val="clear" w:color="auto" w:fill="FFFFFF"/>
        </w:rPr>
        <w:t>involved</w:t>
      </w:r>
      <w:r w:rsidRPr="00201DD5">
        <w:rPr>
          <w:rFonts w:cstheme="majorHAnsi"/>
          <w:szCs w:val="22"/>
          <w:shd w:val="clear" w:color="auto" w:fill="FFFFFF"/>
        </w:rPr>
        <w:t xml:space="preserve"> in workers’ compensation claim</w:t>
      </w:r>
      <w:r w:rsidR="00786FAC">
        <w:rPr>
          <w:rFonts w:cstheme="majorHAnsi"/>
          <w:szCs w:val="22"/>
          <w:shd w:val="clear" w:color="auto" w:fill="FFFFFF"/>
        </w:rPr>
        <w:t>s</w:t>
      </w:r>
      <w:r w:rsidRPr="00201DD5">
        <w:rPr>
          <w:rFonts w:cstheme="majorHAnsi"/>
          <w:szCs w:val="22"/>
          <w:shd w:val="clear" w:color="auto" w:fill="FFFFFF"/>
        </w:rPr>
        <w:t xml:space="preserve">. </w:t>
      </w:r>
      <w:r w:rsidR="00786FAC">
        <w:rPr>
          <w:rFonts w:cstheme="majorHAnsi"/>
          <w:szCs w:val="22"/>
          <w:shd w:val="clear" w:color="auto" w:fill="FFFFFF"/>
        </w:rPr>
        <w:t>Such communication</w:t>
      </w:r>
      <w:r w:rsidRPr="00201DD5" w:rsidR="00786FAC">
        <w:rPr>
          <w:rFonts w:cstheme="majorHAnsi"/>
          <w:szCs w:val="22"/>
          <w:shd w:val="clear" w:color="auto" w:fill="FFFFFF"/>
        </w:rPr>
        <w:t xml:space="preserve"> </w:t>
      </w:r>
      <w:r w:rsidRPr="00201DD5">
        <w:rPr>
          <w:rFonts w:cstheme="majorHAnsi"/>
          <w:szCs w:val="22"/>
          <w:shd w:val="clear" w:color="auto" w:fill="FFFFFF"/>
        </w:rPr>
        <w:t>provide</w:t>
      </w:r>
      <w:r w:rsidRPr="00201DD5" w:rsidR="00211355">
        <w:rPr>
          <w:rFonts w:cstheme="majorHAnsi"/>
          <w:szCs w:val="22"/>
          <w:shd w:val="clear" w:color="auto" w:fill="FFFFFF"/>
        </w:rPr>
        <w:t>s</w:t>
      </w:r>
      <w:r w:rsidRPr="00201DD5">
        <w:rPr>
          <w:rFonts w:cstheme="majorHAnsi"/>
          <w:szCs w:val="22"/>
          <w:shd w:val="clear" w:color="auto" w:fill="FFFFFF"/>
        </w:rPr>
        <w:t xml:space="preserve"> a l</w:t>
      </w:r>
      <w:r w:rsidRPr="00201DD5" w:rsidR="00211355">
        <w:rPr>
          <w:rFonts w:cstheme="majorHAnsi"/>
          <w:szCs w:val="22"/>
          <w:shd w:val="clear" w:color="auto" w:fill="FFFFFF"/>
        </w:rPr>
        <w:t>ow</w:t>
      </w:r>
      <w:r w:rsidRPr="00201DD5">
        <w:rPr>
          <w:rFonts w:cstheme="majorHAnsi"/>
          <w:szCs w:val="22"/>
          <w:shd w:val="clear" w:color="auto" w:fill="FFFFFF"/>
        </w:rPr>
        <w:t>-stress process for employee</w:t>
      </w:r>
      <w:r w:rsidR="00786FAC">
        <w:rPr>
          <w:rFonts w:cstheme="majorHAnsi"/>
          <w:szCs w:val="22"/>
          <w:shd w:val="clear" w:color="auto" w:fill="FFFFFF"/>
        </w:rPr>
        <w:t>s</w:t>
      </w:r>
      <w:r w:rsidRPr="00201DD5">
        <w:rPr>
          <w:rFonts w:cstheme="majorHAnsi"/>
          <w:szCs w:val="22"/>
          <w:shd w:val="clear" w:color="auto" w:fill="FFFFFF"/>
        </w:rPr>
        <w:t>, reduces costs for employer</w:t>
      </w:r>
      <w:r w:rsidR="00786FAC">
        <w:rPr>
          <w:rFonts w:cstheme="majorHAnsi"/>
          <w:szCs w:val="22"/>
          <w:shd w:val="clear" w:color="auto" w:fill="FFFFFF"/>
        </w:rPr>
        <w:t>s</w:t>
      </w:r>
      <w:r w:rsidRPr="00201DD5">
        <w:rPr>
          <w:rFonts w:cstheme="majorHAnsi"/>
          <w:szCs w:val="22"/>
          <w:shd w:val="clear" w:color="auto" w:fill="FFFFFF"/>
        </w:rPr>
        <w:t xml:space="preserve"> and </w:t>
      </w:r>
      <w:r w:rsidR="00786FAC">
        <w:rPr>
          <w:rFonts w:cstheme="majorHAnsi"/>
          <w:szCs w:val="22"/>
          <w:shd w:val="clear" w:color="auto" w:fill="FFFFFF"/>
        </w:rPr>
        <w:t xml:space="preserve">can </w:t>
      </w:r>
      <w:r w:rsidRPr="00201DD5">
        <w:rPr>
          <w:rFonts w:cstheme="majorHAnsi"/>
          <w:szCs w:val="22"/>
          <w:shd w:val="clear" w:color="auto" w:fill="FFFFFF"/>
        </w:rPr>
        <w:t>create more efficien</w:t>
      </w:r>
      <w:r w:rsidR="00786FAC">
        <w:rPr>
          <w:rFonts w:cstheme="majorHAnsi"/>
          <w:szCs w:val="22"/>
          <w:shd w:val="clear" w:color="auto" w:fill="FFFFFF"/>
        </w:rPr>
        <w:t>t</w:t>
      </w:r>
      <w:r w:rsidRPr="00201DD5">
        <w:rPr>
          <w:rFonts w:cstheme="majorHAnsi"/>
          <w:szCs w:val="22"/>
          <w:shd w:val="clear" w:color="auto" w:fill="FFFFFF"/>
        </w:rPr>
        <w:t xml:space="preserve"> </w:t>
      </w:r>
      <w:r w:rsidR="00786FAC">
        <w:rPr>
          <w:rFonts w:cstheme="majorHAnsi"/>
          <w:szCs w:val="22"/>
          <w:shd w:val="clear" w:color="auto" w:fill="FFFFFF"/>
        </w:rPr>
        <w:t>claim experiences a</w:t>
      </w:r>
      <w:r w:rsidR="00A11A1E">
        <w:rPr>
          <w:rFonts w:cstheme="majorHAnsi"/>
          <w:szCs w:val="22"/>
          <w:shd w:val="clear" w:color="auto" w:fill="FFFFFF"/>
        </w:rPr>
        <w:t>s a</w:t>
      </w:r>
      <w:r w:rsidR="00786FAC">
        <w:rPr>
          <w:rFonts w:cstheme="majorHAnsi"/>
          <w:szCs w:val="22"/>
          <w:shd w:val="clear" w:color="auto" w:fill="FFFFFF"/>
        </w:rPr>
        <w:t xml:space="preserve"> whole</w:t>
      </w:r>
      <w:r w:rsidRPr="00201DD5">
        <w:rPr>
          <w:rFonts w:cstheme="majorHAnsi"/>
          <w:szCs w:val="22"/>
          <w:shd w:val="clear" w:color="auto" w:fill="FFFFFF"/>
        </w:rPr>
        <w:t>.</w:t>
      </w:r>
    </w:p>
    <w:p w:rsidR="009E4DC7" w:rsidRPr="00201DD5" w:rsidP="00674036" w14:paraId="41BC11A7" w14:textId="77777777">
      <w:pPr>
        <w:spacing w:after="120"/>
        <w:rPr>
          <w:rFonts w:cstheme="majorHAnsi"/>
          <w:szCs w:val="22"/>
          <w:shd w:val="clear" w:color="auto" w:fill="FFFFFF"/>
        </w:rPr>
      </w:pPr>
      <w:r w:rsidRPr="00201DD5">
        <w:rPr>
          <w:rFonts w:cstheme="majorHAnsi"/>
          <w:szCs w:val="22"/>
          <w:shd w:val="clear" w:color="auto" w:fill="FFFFFF"/>
        </w:rPr>
        <w:t>Contact us today for additional workers’ compensation resources.</w:t>
      </w:r>
    </w:p>
    <w:p w:rsidR="00F72E33" w:rsidRPr="00F72E33" w:rsidP="00F72E33" w14:paraId="66FE148C" w14:textId="77777777">
      <w:pPr>
        <w:rPr>
          <w:rFonts w:cstheme="majorHAnsi"/>
          <w:szCs w:val="22"/>
          <w:shd w:val="clear" w:color="auto" w:fill="FFFFFF"/>
        </w:rPr>
      </w:pPr>
    </w:p>
    <w:sectPr w:rsidSect="00F72E33">
      <w:headerReference w:type="default" r:id="rId8"/>
      <w:footerReference w:type="default" r:id="rId9"/>
      <w:pgSz w:w="12240" w:h="15840"/>
      <w:pgMar w:top="180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F2E" w14:paraId="55AE9928" w14:textId="232AFDC5">
    <w:pPr>
      <w:pStyle w:val="Footer"/>
    </w:pPr>
    <w:r>
      <w:rPr>
        <w:noProof/>
      </w:rPr>
      <mc:AlternateContent>
        <mc:Choice Requires="wps">
          <w:drawing>
            <wp:anchor distT="45720" distB="45720" distL="114300" distR="114300" simplePos="0" relativeHeight="251660288" behindDoc="0" locked="0" layoutInCell="1" allowOverlap="1">
              <wp:simplePos x="0" y="0"/>
              <wp:positionH relativeFrom="column">
                <wp:posOffset>-38100</wp:posOffset>
              </wp:positionH>
              <wp:positionV relativeFrom="paragraph">
                <wp:posOffset>-1757045</wp:posOffset>
              </wp:positionV>
              <wp:extent cx="2735580" cy="1447800"/>
              <wp:effectExtent l="0" t="0" r="762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35580" cy="1447800"/>
                      </a:xfrm>
                      <a:prstGeom prst="rect">
                        <a:avLst/>
                      </a:prstGeom>
                      <a:solidFill>
                        <a:srgbClr val="FFFFFF"/>
                      </a:solidFill>
                      <a:ln w="9525">
                        <a:noFill/>
                        <a:miter lim="800000"/>
                        <a:headEnd/>
                        <a:tailEnd/>
                      </a:ln>
                    </wps:spPr>
                    <wps:txbx>
                      <w:txbxContent>
                        <w:p w:rsidR="00E62F2E" w14:textId="5BCD226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15.4pt;height:114pt;margin-top:-138.35pt;margin-left:-3pt;mso-height-percent:0;mso-height-relative:margin;mso-width-percent:0;mso-width-relative:margin;mso-wrap-distance-bottom:3.6pt;mso-wrap-distance-left:9pt;mso-wrap-distance-right:9pt;mso-wrap-distance-top:3.6pt;mso-wrap-style:square;position:absolute;v-text-anchor:top;visibility:visible;z-index:251661312" stroked="f">
              <v:textbox>
                <w:txbxContent>
                  <w:p w:rsidR="00E62F2E" w14:paraId="36DBA2A5" w14:textId="5BCD226E"/>
                </w:txbxContent>
              </v:textbox>
              <w10:wrap type="square"/>
            </v:shape>
          </w:pict>
        </mc:Fallback>
      </mc:AlternateContent>
    </w:r>
    <w:r>
      <w:rPr>
        <w:noProof/>
        <w:lang w:val="en-CA" w:eastAsia="en-C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-219710</wp:posOffset>
              </wp:positionV>
              <wp:extent cx="5934075" cy="371475"/>
              <wp:effectExtent l="0" t="0" r="9525" b="952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3714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2F2E" w:rsidRPr="00B929B7" w:rsidP="008217B1" w14:textId="77777777">
                          <w:pPr>
                            <w:pStyle w:val="disclaimer"/>
                            <w:jc w:val="left"/>
                            <w:rPr>
                              <w:rFonts w:cstheme="majorHAnsi"/>
                              <w:sz w:val="16"/>
                            </w:rPr>
                          </w:pPr>
                          <w:r w:rsidRPr="00B929B7">
                            <w:rPr>
                              <w:rFonts w:cstheme="majorHAnsi"/>
                              <w:sz w:val="16"/>
                            </w:rPr>
                            <w:t>This Work Comp Insights is not intended to be exhaustive nor should any discussion or opinions be construed as legal advice. Readers should contact legal counsel or an insurance professional for appropriate advice. © 20</w:t>
                          </w:r>
                          <w:r>
                            <w:rPr>
                              <w:rFonts w:cstheme="majorHAnsi"/>
                              <w:sz w:val="16"/>
                            </w:rPr>
                            <w:t>21</w:t>
                          </w:r>
                          <w:r w:rsidRPr="00B929B7">
                            <w:rPr>
                              <w:rFonts w:cstheme="majorHAnsi"/>
                              <w:sz w:val="16"/>
                            </w:rPr>
                            <w:t xml:space="preserve"> Zywave, Inc. All rights reserved.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50" type="#_x0000_t202" style="width:467.25pt;height:29.25pt;margin-top:-17.3pt;margin-left:416.05pt;mso-height-percent:0;mso-height-relative:page;mso-position-horizontal:right;mso-position-horizontal-relative:margin;mso-width-percent:0;mso-width-relative:page;mso-wrap-distance-bottom:0;mso-wrap-distance-left:9pt;mso-wrap-distance-right:9pt;mso-wrap-distance-top:0;mso-wrap-style:square;position:absolute;v-text-anchor:top;visibility:visible;z-index:251659264" filled="f" stroked="f">
              <v:textbox inset="0,0,0,0">
                <w:txbxContent>
                  <w:p w:rsidR="00E62F2E" w:rsidRPr="00B929B7" w:rsidP="008217B1" w14:paraId="009C50D7" w14:textId="77777777">
                    <w:pPr>
                      <w:pStyle w:val="disclaimer"/>
                      <w:jc w:val="left"/>
                      <w:rPr>
                        <w:rFonts w:cstheme="majorHAnsi"/>
                        <w:sz w:val="16"/>
                      </w:rPr>
                    </w:pPr>
                    <w:r w:rsidRPr="00B929B7">
                      <w:rPr>
                        <w:rFonts w:cstheme="majorHAnsi"/>
                        <w:sz w:val="16"/>
                      </w:rPr>
                      <w:t>This Work Comp Insights is not intended to be exhaustive nor should any discussion or opinions be construed as legal advice. Readers should contact legal counsel or an insurance professional for appropriate advice. © 20</w:t>
                    </w:r>
                    <w:r>
                      <w:rPr>
                        <w:rFonts w:cstheme="majorHAnsi"/>
                        <w:sz w:val="16"/>
                      </w:rPr>
                      <w:t>21</w:t>
                    </w:r>
                    <w:r w:rsidRPr="00B929B7">
                      <w:rPr>
                        <w:rFonts w:cstheme="majorHAnsi"/>
                        <w:sz w:val="16"/>
                      </w:rPr>
                      <w:t xml:space="preserve"> Zywave, Inc. All rights reserved.</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F2E" w14:paraId="72A68A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F2E" w14:paraId="3C5C5465" w14:textId="77777777">
    <w:pPr>
      <w:pStyle w:val="Header"/>
    </w:pPr>
    <w:r>
      <w:rPr>
        <w:noProof/>
        <w:lang w:val="en-CA" w:eastAsia="en-CA"/>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72362" cy="100584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k Comp Insights-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F2E" w14:paraId="114544BB" w14:textId="77777777">
    <w:pPr>
      <w:pStyle w:val="Header"/>
    </w:pP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1039586</wp:posOffset>
              </wp:positionH>
              <wp:positionV relativeFrom="paragraph">
                <wp:posOffset>84455</wp:posOffset>
              </wp:positionV>
              <wp:extent cx="5018315" cy="283028"/>
              <wp:effectExtent l="0" t="0" r="0" b="317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8315" cy="283028"/>
                      </a:xfrm>
                      <a:prstGeom prst="rect">
                        <a:avLst/>
                      </a:prstGeom>
                      <a:noFill/>
                      <a:ln w="6350">
                        <a:noFill/>
                      </a:ln>
                    </wps:spPr>
                    <wps:txbx>
                      <w:txbxContent>
                        <w:p w:rsidR="00E62F2E" w:rsidRPr="00C56593" w:rsidP="00C56593" w14:textId="531C1169">
                          <w:pPr>
                            <w:pStyle w:val="Heading1"/>
                            <w:spacing w:after="0"/>
                            <w:rPr>
                              <w:b w:val="0"/>
                              <w:color w:val="FFFFFF" w:themeColor="background1"/>
                              <w:sz w:val="22"/>
                            </w:rPr>
                          </w:pPr>
                          <w:r w:rsidRPr="00C56593">
                            <w:rPr>
                              <w:color w:val="FFFFFF" w:themeColor="background1"/>
                              <w:sz w:val="22"/>
                            </w:rPr>
                            <w:t>|</w:t>
                          </w:r>
                          <w:r>
                            <w:rPr>
                              <w:b w:val="0"/>
                              <w:color w:val="FFFFFF" w:themeColor="background1"/>
                              <w:sz w:val="22"/>
                            </w:rPr>
                            <w:t xml:space="preserve"> </w:t>
                          </w:r>
                          <w:r w:rsidRPr="00A718B5">
                            <w:rPr>
                              <w:b w:val="0"/>
                              <w:color w:val="FFFFFF" w:themeColor="background1"/>
                              <w:sz w:val="22"/>
                            </w:rPr>
                            <w:t xml:space="preserve">Who </w:t>
                          </w:r>
                          <w:r>
                            <w:rPr>
                              <w:b w:val="0"/>
                              <w:color w:val="FFFFFF" w:themeColor="background1"/>
                              <w:sz w:val="22"/>
                            </w:rPr>
                            <w:t>t</w:t>
                          </w:r>
                          <w:r w:rsidRPr="00A718B5">
                            <w:rPr>
                              <w:b w:val="0"/>
                              <w:color w:val="FFFFFF" w:themeColor="background1"/>
                              <w:sz w:val="22"/>
                            </w:rPr>
                            <w:t xml:space="preserve">o Communicate </w:t>
                          </w:r>
                          <w:r w:rsidRPr="00A718B5">
                            <w:rPr>
                              <w:b w:val="0"/>
                              <w:color w:val="FFFFFF" w:themeColor="background1"/>
                              <w:sz w:val="22"/>
                            </w:rPr>
                            <w:t>With</w:t>
                          </w:r>
                          <w:r w:rsidRPr="00A718B5">
                            <w:rPr>
                              <w:b w:val="0"/>
                              <w:color w:val="FFFFFF" w:themeColor="background1"/>
                              <w:sz w:val="22"/>
                            </w:rPr>
                            <w:t xml:space="preserve"> During a Workers’ Compensation Claim</w:t>
                          </w:r>
                        </w:p>
                        <w:p w:rsidR="00E62F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9" o:spid="_x0000_s2051" type="#_x0000_t202" style="width:395.15pt;height:22.3pt;margin-top:6.65pt;margin-left:81.85pt;mso-wrap-distance-bottom:0;mso-wrap-distance-left:9pt;mso-wrap-distance-right:9pt;mso-wrap-distance-top:0;mso-wrap-style:square;position:absolute;v-text-anchor:top;visibility:visible;z-index:251661312" filled="f" stroked="f" strokeweight="0.5pt">
              <v:textbox>
                <w:txbxContent>
                  <w:p w:rsidR="00E62F2E" w:rsidRPr="00C56593" w:rsidP="00C56593" w14:paraId="38326884" w14:textId="531C1169">
                    <w:pPr>
                      <w:pStyle w:val="Heading1"/>
                      <w:spacing w:after="0"/>
                      <w:rPr>
                        <w:b w:val="0"/>
                        <w:color w:val="FFFFFF" w:themeColor="background1"/>
                        <w:sz w:val="22"/>
                      </w:rPr>
                    </w:pPr>
                    <w:r w:rsidRPr="00C56593">
                      <w:rPr>
                        <w:color w:val="FFFFFF" w:themeColor="background1"/>
                        <w:sz w:val="22"/>
                      </w:rPr>
                      <w:t>|</w:t>
                    </w:r>
                    <w:r>
                      <w:rPr>
                        <w:b w:val="0"/>
                        <w:color w:val="FFFFFF" w:themeColor="background1"/>
                        <w:sz w:val="22"/>
                      </w:rPr>
                      <w:t xml:space="preserve"> </w:t>
                    </w:r>
                    <w:r w:rsidRPr="00A718B5">
                      <w:rPr>
                        <w:b w:val="0"/>
                        <w:color w:val="FFFFFF" w:themeColor="background1"/>
                        <w:sz w:val="22"/>
                      </w:rPr>
                      <w:t xml:space="preserve">Who </w:t>
                    </w:r>
                    <w:r>
                      <w:rPr>
                        <w:b w:val="0"/>
                        <w:color w:val="FFFFFF" w:themeColor="background1"/>
                        <w:sz w:val="22"/>
                      </w:rPr>
                      <w:t>t</w:t>
                    </w:r>
                    <w:r w:rsidRPr="00A718B5">
                      <w:rPr>
                        <w:b w:val="0"/>
                        <w:color w:val="FFFFFF" w:themeColor="background1"/>
                        <w:sz w:val="22"/>
                      </w:rPr>
                      <w:t xml:space="preserve">o Communicate </w:t>
                    </w:r>
                    <w:r w:rsidRPr="00A718B5">
                      <w:rPr>
                        <w:b w:val="0"/>
                        <w:color w:val="FFFFFF" w:themeColor="background1"/>
                        <w:sz w:val="22"/>
                      </w:rPr>
                      <w:t>With</w:t>
                    </w:r>
                    <w:r w:rsidRPr="00A718B5">
                      <w:rPr>
                        <w:b w:val="0"/>
                        <w:color w:val="FFFFFF" w:themeColor="background1"/>
                        <w:sz w:val="22"/>
                      </w:rPr>
                      <w:t xml:space="preserve"> During a Workers’ Compensation Claim</w:t>
                    </w:r>
                  </w:p>
                  <w:p w:rsidR="00E62F2E" w14:paraId="00E06CFB" w14:textId="77777777"/>
                </w:txbxContent>
              </v:textbox>
            </v:shape>
          </w:pict>
        </mc:Fallback>
      </mc:AlternateContent>
    </w:r>
    <w:r>
      <w:rPr>
        <w:noProof/>
        <w:lang w:val="en-CA" w:eastAsia="en-CA"/>
      </w:rPr>
      <w:drawing>
        <wp:anchor distT="0" distB="0" distL="114300" distR="114300" simplePos="0" relativeHeight="251659264" behindDoc="1" locked="0" layoutInCell="1" allowOverlap="1">
          <wp:simplePos x="0" y="0"/>
          <wp:positionH relativeFrom="page">
            <wp:align>left</wp:align>
          </wp:positionH>
          <wp:positionV relativeFrom="paragraph">
            <wp:posOffset>-457200</wp:posOffset>
          </wp:positionV>
          <wp:extent cx="7772362" cy="100584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k Comp Insights header 1-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07C4D"/>
    <w:multiLevelType w:val="hybridMultilevel"/>
    <w:tmpl w:val="B2308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5835C4"/>
    <w:multiLevelType w:val="hybridMultilevel"/>
    <w:tmpl w:val="B20C058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443A3354"/>
    <w:multiLevelType w:val="hybridMultilevel"/>
    <w:tmpl w:val="A65CC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897061"/>
    <w:multiLevelType w:val="hybridMultilevel"/>
    <w:tmpl w:val="0DD61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61"/>
    <w:rsid w:val="00071301"/>
    <w:rsid w:val="000A7CF8"/>
    <w:rsid w:val="000E5401"/>
    <w:rsid w:val="00122838"/>
    <w:rsid w:val="001621DB"/>
    <w:rsid w:val="001714D5"/>
    <w:rsid w:val="00171558"/>
    <w:rsid w:val="001D1D72"/>
    <w:rsid w:val="001D49C6"/>
    <w:rsid w:val="001E56C6"/>
    <w:rsid w:val="00201DD5"/>
    <w:rsid w:val="00211355"/>
    <w:rsid w:val="00236335"/>
    <w:rsid w:val="0025769E"/>
    <w:rsid w:val="00261153"/>
    <w:rsid w:val="002C75AB"/>
    <w:rsid w:val="002C79C3"/>
    <w:rsid w:val="002E036E"/>
    <w:rsid w:val="00395E35"/>
    <w:rsid w:val="003B09B0"/>
    <w:rsid w:val="003B6C58"/>
    <w:rsid w:val="003C0DDB"/>
    <w:rsid w:val="003D1B16"/>
    <w:rsid w:val="00484D8D"/>
    <w:rsid w:val="004D3713"/>
    <w:rsid w:val="004E616A"/>
    <w:rsid w:val="004F03B3"/>
    <w:rsid w:val="00507F9E"/>
    <w:rsid w:val="0051008A"/>
    <w:rsid w:val="005717DF"/>
    <w:rsid w:val="005721A8"/>
    <w:rsid w:val="005B62E5"/>
    <w:rsid w:val="005C1ACE"/>
    <w:rsid w:val="005C21F8"/>
    <w:rsid w:val="005C2540"/>
    <w:rsid w:val="005F236C"/>
    <w:rsid w:val="0060108C"/>
    <w:rsid w:val="0060782F"/>
    <w:rsid w:val="006104C1"/>
    <w:rsid w:val="00635451"/>
    <w:rsid w:val="00674036"/>
    <w:rsid w:val="006E27D7"/>
    <w:rsid w:val="006F1836"/>
    <w:rsid w:val="006F5194"/>
    <w:rsid w:val="0070770E"/>
    <w:rsid w:val="007420FB"/>
    <w:rsid w:val="007653F8"/>
    <w:rsid w:val="0076689D"/>
    <w:rsid w:val="00786FAC"/>
    <w:rsid w:val="007B7799"/>
    <w:rsid w:val="007E3B00"/>
    <w:rsid w:val="008217B1"/>
    <w:rsid w:val="00837516"/>
    <w:rsid w:val="0084207A"/>
    <w:rsid w:val="0084441F"/>
    <w:rsid w:val="008544AC"/>
    <w:rsid w:val="00866FB0"/>
    <w:rsid w:val="00871792"/>
    <w:rsid w:val="008A05A9"/>
    <w:rsid w:val="008D7F62"/>
    <w:rsid w:val="008E3981"/>
    <w:rsid w:val="00902DA8"/>
    <w:rsid w:val="0091183A"/>
    <w:rsid w:val="0093336E"/>
    <w:rsid w:val="00967DFF"/>
    <w:rsid w:val="00980948"/>
    <w:rsid w:val="00991D42"/>
    <w:rsid w:val="009931F5"/>
    <w:rsid w:val="009E4DC7"/>
    <w:rsid w:val="00A11A1E"/>
    <w:rsid w:val="00A718B5"/>
    <w:rsid w:val="00A80364"/>
    <w:rsid w:val="00A81094"/>
    <w:rsid w:val="00AA5391"/>
    <w:rsid w:val="00B044F4"/>
    <w:rsid w:val="00B27D54"/>
    <w:rsid w:val="00B50D61"/>
    <w:rsid w:val="00B51825"/>
    <w:rsid w:val="00B659DA"/>
    <w:rsid w:val="00B662BA"/>
    <w:rsid w:val="00B929B7"/>
    <w:rsid w:val="00BA0F6A"/>
    <w:rsid w:val="00BB531D"/>
    <w:rsid w:val="00BB6337"/>
    <w:rsid w:val="00C0090C"/>
    <w:rsid w:val="00C05361"/>
    <w:rsid w:val="00C23585"/>
    <w:rsid w:val="00C56593"/>
    <w:rsid w:val="00C62AD1"/>
    <w:rsid w:val="00C750B5"/>
    <w:rsid w:val="00CD1A09"/>
    <w:rsid w:val="00CE5395"/>
    <w:rsid w:val="00D425D8"/>
    <w:rsid w:val="00D42B67"/>
    <w:rsid w:val="00D5329C"/>
    <w:rsid w:val="00D727E3"/>
    <w:rsid w:val="00D93EB9"/>
    <w:rsid w:val="00DA510A"/>
    <w:rsid w:val="00E077E0"/>
    <w:rsid w:val="00E33432"/>
    <w:rsid w:val="00E57279"/>
    <w:rsid w:val="00E62F2E"/>
    <w:rsid w:val="00F11A29"/>
    <w:rsid w:val="00F420A2"/>
    <w:rsid w:val="00F72E33"/>
    <w:rsid w:val="00FA2991"/>
  </w:rsids>
  <w:docVars>
    <w:docVar w:name="__Grammarly_42___1" w:val="H4sIAAAAAAAEAKtWcslP9kxRslIyNDYyMzUyNrUwtLAwtTA3NDVX0lEKTi0uzszPAykwqgUA47Vif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0BFB9"/>
  <w15:chartTrackingRefBased/>
  <w15:docId w15:val="{B821F4C8-7C63-45CE-8089-F8EA68BE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7B1"/>
    <w:pPr>
      <w:spacing w:after="0" w:line="240" w:lineRule="auto"/>
    </w:pPr>
    <w:rPr>
      <w:rFonts w:eastAsia="Times New Roman" w:asciiTheme="majorHAnsi" w:hAnsiTheme="majorHAnsi" w:cs="Times New Roman"/>
      <w:szCs w:val="24"/>
    </w:rPr>
  </w:style>
  <w:style w:type="paragraph" w:styleId="Heading1">
    <w:name w:val="heading 1"/>
    <w:link w:val="Heading1Char"/>
    <w:qFormat/>
    <w:rsid w:val="00236335"/>
    <w:pPr>
      <w:keepNext/>
      <w:spacing w:after="120" w:line="240" w:lineRule="auto"/>
      <w:outlineLvl w:val="0"/>
    </w:pPr>
    <w:rPr>
      <w:rFonts w:eastAsia="Times New Roman" w:cs="Arial"/>
      <w:b/>
      <w:bCs/>
      <w:color w:val="821817"/>
      <w:kern w:val="32"/>
      <w:sz w:val="28"/>
      <w:szCs w:val="32"/>
    </w:rPr>
  </w:style>
  <w:style w:type="paragraph" w:styleId="Heading3">
    <w:name w:val="heading 3"/>
    <w:basedOn w:val="Normal"/>
    <w:next w:val="Normal"/>
    <w:link w:val="Heading3Char"/>
    <w:qFormat/>
    <w:rsid w:val="008217B1"/>
    <w:pPr>
      <w:keepNex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7B1"/>
    <w:pPr>
      <w:tabs>
        <w:tab w:val="center" w:pos="4680"/>
        <w:tab w:val="right" w:pos="9360"/>
      </w:tabs>
    </w:pPr>
  </w:style>
  <w:style w:type="character" w:customStyle="1" w:styleId="HeaderChar">
    <w:name w:val="Header Char"/>
    <w:basedOn w:val="DefaultParagraphFont"/>
    <w:link w:val="Header"/>
    <w:uiPriority w:val="99"/>
    <w:rsid w:val="008217B1"/>
  </w:style>
  <w:style w:type="paragraph" w:styleId="Footer">
    <w:name w:val="footer"/>
    <w:basedOn w:val="Normal"/>
    <w:link w:val="FooterChar"/>
    <w:uiPriority w:val="99"/>
    <w:unhideWhenUsed/>
    <w:rsid w:val="008217B1"/>
    <w:pPr>
      <w:tabs>
        <w:tab w:val="center" w:pos="4680"/>
        <w:tab w:val="right" w:pos="9360"/>
      </w:tabs>
    </w:pPr>
  </w:style>
  <w:style w:type="character" w:customStyle="1" w:styleId="FooterChar">
    <w:name w:val="Footer Char"/>
    <w:basedOn w:val="DefaultParagraphFont"/>
    <w:link w:val="Footer"/>
    <w:uiPriority w:val="99"/>
    <w:rsid w:val="008217B1"/>
  </w:style>
  <w:style w:type="character" w:styleId="Strong">
    <w:name w:val="Strong"/>
    <w:aliases w:val="_Subheader"/>
    <w:rsid w:val="008217B1"/>
    <w:rPr>
      <w:rFonts w:asciiTheme="minorHAnsi" w:hAnsiTheme="minorHAnsi"/>
      <w:b/>
      <w:bCs/>
      <w:color w:val="691A15"/>
      <w:sz w:val="22"/>
    </w:rPr>
  </w:style>
  <w:style w:type="paragraph" w:customStyle="1" w:styleId="sub">
    <w:name w:val="_sub"/>
    <w:basedOn w:val="Normal"/>
    <w:link w:val="subChar"/>
    <w:qFormat/>
    <w:rsid w:val="0025769E"/>
    <w:pPr>
      <w:spacing w:after="60"/>
    </w:pPr>
    <w:rPr>
      <w:b/>
      <w:color w:val="404040" w:themeColor="text1" w:themeTint="BF"/>
    </w:rPr>
  </w:style>
  <w:style w:type="character" w:customStyle="1" w:styleId="subChar">
    <w:name w:val="_sub Char"/>
    <w:basedOn w:val="DefaultParagraphFont"/>
    <w:link w:val="sub"/>
    <w:rsid w:val="0025769E"/>
    <w:rPr>
      <w:rFonts w:eastAsia="Times New Roman" w:asciiTheme="majorHAnsi" w:hAnsiTheme="majorHAnsi" w:cs="Times New Roman"/>
      <w:b/>
      <w:color w:val="404040" w:themeColor="text1" w:themeTint="BF"/>
      <w:szCs w:val="24"/>
    </w:rPr>
  </w:style>
  <w:style w:type="character" w:customStyle="1" w:styleId="Heading1Char">
    <w:name w:val="Heading 1 Char"/>
    <w:basedOn w:val="DefaultParagraphFont"/>
    <w:link w:val="Heading1"/>
    <w:rsid w:val="00236335"/>
    <w:rPr>
      <w:rFonts w:eastAsia="Times New Roman" w:cs="Arial"/>
      <w:b/>
      <w:bCs/>
      <w:color w:val="821817"/>
      <w:kern w:val="32"/>
      <w:sz w:val="28"/>
      <w:szCs w:val="32"/>
    </w:rPr>
  </w:style>
  <w:style w:type="character" w:customStyle="1" w:styleId="Heading3Char">
    <w:name w:val="Heading 3 Char"/>
    <w:basedOn w:val="DefaultParagraphFont"/>
    <w:link w:val="Heading3"/>
    <w:rsid w:val="008217B1"/>
    <w:rPr>
      <w:rFonts w:eastAsia="Times New Roman" w:asciiTheme="majorHAnsi" w:hAnsiTheme="majorHAnsi" w:cs="Arial"/>
      <w:bCs/>
      <w:szCs w:val="26"/>
    </w:rPr>
  </w:style>
  <w:style w:type="paragraph" w:customStyle="1" w:styleId="disclaimer">
    <w:name w:val="disclaimer"/>
    <w:basedOn w:val="Normal"/>
    <w:link w:val="disclaimerChar"/>
    <w:qFormat/>
    <w:rsid w:val="008217B1"/>
    <w:pPr>
      <w:jc w:val="center"/>
    </w:pPr>
    <w:rPr>
      <w:color w:val="969696"/>
      <w:sz w:val="9"/>
      <w:szCs w:val="9"/>
    </w:rPr>
  </w:style>
  <w:style w:type="character" w:customStyle="1" w:styleId="disclaimerChar">
    <w:name w:val="disclaimer Char"/>
    <w:link w:val="disclaimer"/>
    <w:rsid w:val="008217B1"/>
    <w:rPr>
      <w:rFonts w:eastAsia="Times New Roman" w:asciiTheme="majorHAnsi" w:hAnsiTheme="majorHAnsi" w:cs="Times New Roman"/>
      <w:color w:val="969696"/>
      <w:sz w:val="9"/>
      <w:szCs w:val="9"/>
    </w:rPr>
  </w:style>
  <w:style w:type="paragraph" w:styleId="ListParagraph">
    <w:name w:val="List Paragraph"/>
    <w:basedOn w:val="Normal"/>
    <w:uiPriority w:val="34"/>
    <w:qFormat/>
    <w:rsid w:val="00F72E33"/>
    <w:pPr>
      <w:ind w:left="720"/>
      <w:contextualSpacing/>
    </w:pPr>
  </w:style>
  <w:style w:type="character" w:styleId="CommentReference">
    <w:name w:val="annotation reference"/>
    <w:basedOn w:val="DefaultParagraphFont"/>
    <w:uiPriority w:val="99"/>
    <w:semiHidden/>
    <w:unhideWhenUsed/>
    <w:rsid w:val="00A718B5"/>
    <w:rPr>
      <w:sz w:val="16"/>
      <w:szCs w:val="16"/>
    </w:rPr>
  </w:style>
  <w:style w:type="paragraph" w:styleId="CommentText">
    <w:name w:val="annotation text"/>
    <w:basedOn w:val="Normal"/>
    <w:link w:val="CommentTextChar"/>
    <w:uiPriority w:val="99"/>
    <w:semiHidden/>
    <w:unhideWhenUsed/>
    <w:rsid w:val="00A718B5"/>
    <w:rPr>
      <w:sz w:val="20"/>
      <w:szCs w:val="20"/>
    </w:rPr>
  </w:style>
  <w:style w:type="character" w:customStyle="1" w:styleId="CommentTextChar">
    <w:name w:val="Comment Text Char"/>
    <w:basedOn w:val="DefaultParagraphFont"/>
    <w:link w:val="CommentText"/>
    <w:uiPriority w:val="99"/>
    <w:semiHidden/>
    <w:rsid w:val="00A718B5"/>
    <w:rPr>
      <w:rFonts w:eastAsia="Times New Roman"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A718B5"/>
    <w:rPr>
      <w:b/>
      <w:bCs/>
    </w:rPr>
  </w:style>
  <w:style w:type="character" w:customStyle="1" w:styleId="CommentSubjectChar">
    <w:name w:val="Comment Subject Char"/>
    <w:basedOn w:val="CommentTextChar"/>
    <w:link w:val="CommentSubject"/>
    <w:uiPriority w:val="99"/>
    <w:semiHidden/>
    <w:rsid w:val="00A718B5"/>
    <w:rPr>
      <w:rFonts w:eastAsia="Times New Roman" w:asciiTheme="majorHAnsi" w:hAnsiTheme="majorHAnsi" w:cs="Times New Roman"/>
      <w:b/>
      <w:bCs/>
      <w:sz w:val="20"/>
      <w:szCs w:val="20"/>
    </w:rPr>
  </w:style>
  <w:style w:type="paragraph" w:styleId="BalloonText">
    <w:name w:val="Balloon Text"/>
    <w:basedOn w:val="Normal"/>
    <w:link w:val="BalloonTextChar"/>
    <w:uiPriority w:val="99"/>
    <w:semiHidden/>
    <w:unhideWhenUsed/>
    <w:rsid w:val="00A71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header" Target="header2.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losser\Work%20Folders\Desktop\Work%20Comp%20Insights%20Template_New%201.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BAD7-2C1F-4063-BA42-D1E2F747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Comp Insights Template_New 1</Template>
  <TotalTime>1</TotalTime>
  <Pages>3</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Schlosser, Janelle</dc:creator>
  <cp:lastModifiedBy>Schlosser, Janelle</cp:lastModifiedBy>
  <cp:revision>3</cp:revision>
  <dcterms:created xsi:type="dcterms:W3CDTF">2021-05-19T17:56:00Z</dcterms:created>
  <dcterms:modified xsi:type="dcterms:W3CDTF">2021-05-19T17:57:00Z</dcterms:modified>
</cp:coreProperties>
</file>